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88493C" w:rsidRPr="00820735" w:rsidTr="00BC294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93C" w:rsidRPr="00876125" w:rsidRDefault="00876125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  <w:tr w:rsidR="0088493C" w:rsidRPr="00CF0D4A" w:rsidTr="00BC2943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88493C" w:rsidRPr="00CF0D4A" w:rsidRDefault="0088493C" w:rsidP="00BC2943">
            <w:pPr>
              <w:spacing w:after="0" w:line="240" w:lineRule="auto"/>
              <w:jc w:val="center"/>
            </w:pPr>
          </w:p>
        </w:tc>
      </w:tr>
    </w:tbl>
    <w:p w:rsidR="0088493C" w:rsidRDefault="00C25C0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Pr="00587A77">
        <w:rPr>
          <w:b/>
          <w:bCs/>
          <w:sz w:val="24"/>
          <w:szCs w:val="24"/>
        </w:rPr>
        <w:t>нформационная система</w:t>
      </w:r>
      <w:r>
        <w:rPr>
          <w:b/>
          <w:bCs/>
          <w:sz w:val="24"/>
          <w:szCs w:val="24"/>
        </w:rPr>
        <w:t xml:space="preserve"> </w:t>
      </w:r>
      <w:r w:rsidRPr="00C25C0C">
        <w:rPr>
          <w:b/>
          <w:sz w:val="24"/>
          <w:szCs w:val="24"/>
        </w:rPr>
        <w:t>«Хранилище-КС»</w:t>
      </w:r>
    </w:p>
    <w:p w:rsidR="00C25C0C" w:rsidRDefault="00C25C0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3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60"/>
        <w:gridCol w:w="3307"/>
      </w:tblGrid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Наименование информационной системы</w:t>
            </w:r>
          </w:p>
        </w:tc>
        <w:tc>
          <w:tcPr>
            <w:tcW w:w="3307" w:type="dxa"/>
          </w:tcPr>
          <w:p w:rsidR="0088493C" w:rsidRDefault="002713BA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A5488">
              <w:rPr>
                <w:sz w:val="24"/>
                <w:szCs w:val="24"/>
              </w:rPr>
              <w:t>Хранилище-КС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Фирма-разработчик информационной системы</w:t>
            </w:r>
          </w:p>
        </w:tc>
        <w:tc>
          <w:tcPr>
            <w:tcW w:w="3307" w:type="dxa"/>
          </w:tcPr>
          <w:p w:rsidR="0088493C" w:rsidRDefault="00876125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«Кейсистемс»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или область применения информационной системы</w:t>
            </w:r>
            <w:r>
              <w:rPr>
                <w:rStyle w:val="a6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307" w:type="dxa"/>
          </w:tcPr>
          <w:p w:rsidR="0088493C" w:rsidRDefault="004F0F3D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6"/>
                <w:sz w:val="24"/>
                <w:vertAlign w:val="baseline"/>
              </w:rPr>
              <w:t>И</w:t>
            </w:r>
            <w:r w:rsidRPr="00896691">
              <w:rPr>
                <w:rStyle w:val="a6"/>
                <w:sz w:val="24"/>
                <w:vertAlign w:val="baseline"/>
              </w:rPr>
              <w:t>нформационно-аналитический ресурс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(содержание и особенности) информационной системы</w:t>
            </w:r>
          </w:p>
        </w:tc>
        <w:tc>
          <w:tcPr>
            <w:tcW w:w="3307" w:type="dxa"/>
          </w:tcPr>
          <w:p w:rsidR="0088493C" w:rsidRPr="00876125" w:rsidRDefault="00876125" w:rsidP="00FA54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Программный комплекс на </w:t>
            </w:r>
            <w:r w:rsidRPr="00FA5488">
              <w:rPr>
                <w:sz w:val="24"/>
                <w:szCs w:val="24"/>
              </w:rPr>
              <w:t xml:space="preserve">основе </w:t>
            </w:r>
            <w:r w:rsidRPr="00FA5488">
              <w:rPr>
                <w:sz w:val="24"/>
                <w:szCs w:val="24"/>
                <w:lang w:val="en-US"/>
              </w:rPr>
              <w:t>Web</w:t>
            </w:r>
            <w:r w:rsidRPr="00FA5488">
              <w:rPr>
                <w:sz w:val="24"/>
                <w:szCs w:val="24"/>
              </w:rPr>
              <w:t>-технологий</w:t>
            </w:r>
            <w:r w:rsidR="005142B4" w:rsidRPr="00FA5488">
              <w:rPr>
                <w:sz w:val="24"/>
                <w:szCs w:val="24"/>
              </w:rPr>
              <w:t xml:space="preserve">, </w:t>
            </w:r>
            <w:r w:rsidR="00FA5488" w:rsidRPr="00FA5488">
              <w:rPr>
                <w:rFonts w:cs="Times New Roman"/>
                <w:sz w:val="24"/>
                <w:szCs w:val="24"/>
                <w:shd w:val="clear" w:color="auto" w:fill="FFFFFF"/>
              </w:rPr>
              <w:t>предназначен</w:t>
            </w:r>
            <w:r w:rsidR="00FA548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ный </w:t>
            </w:r>
            <w:r w:rsidR="00FA5488" w:rsidRPr="00FA5488">
              <w:rPr>
                <w:rFonts w:cs="Times New Roman"/>
                <w:sz w:val="24"/>
                <w:szCs w:val="24"/>
                <w:shd w:val="clear" w:color="auto" w:fill="FFFFFF"/>
              </w:rPr>
              <w:t>для</w:t>
            </w:r>
            <w:r w:rsidR="00FA548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проектирования бюджетов и </w:t>
            </w:r>
            <w:r w:rsidR="00FA5488" w:rsidRPr="00FA5488">
              <w:rPr>
                <w:rFonts w:cs="Times New Roman"/>
                <w:sz w:val="24"/>
                <w:szCs w:val="24"/>
                <w:shd w:val="clear" w:color="auto" w:fill="FFFFFF"/>
              </w:rPr>
              <w:t>проведения многомерного анализа</w:t>
            </w:r>
            <w:r w:rsidR="00FA548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финансовой и другой информации. Т</w:t>
            </w:r>
            <w:r w:rsidR="002713BA">
              <w:rPr>
                <w:sz w:val="24"/>
                <w:szCs w:val="24"/>
              </w:rPr>
              <w:t xml:space="preserve">акже при помощи подсистемы </w:t>
            </w:r>
            <w:r w:rsidR="00FA5488">
              <w:rPr>
                <w:sz w:val="24"/>
                <w:szCs w:val="24"/>
              </w:rPr>
              <w:t>управления п</w:t>
            </w:r>
            <w:r w:rsidR="00FA548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орталом общественных финансов </w:t>
            </w:r>
            <w:r w:rsidR="002713BA">
              <w:rPr>
                <w:rFonts w:cs="Times New Roman"/>
                <w:sz w:val="24"/>
                <w:szCs w:val="24"/>
                <w:shd w:val="clear" w:color="auto" w:fill="FFFFFF"/>
              </w:rPr>
              <w:t>осуществляется</w:t>
            </w:r>
            <w:r w:rsidR="00FA548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поддержка портала «Открытый бюджет»</w:t>
            </w:r>
            <w:r w:rsidR="005142B4">
              <w:rPr>
                <w:sz w:val="24"/>
                <w:szCs w:val="24"/>
              </w:rPr>
              <w:t>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являющиеся основанием для создания, приобретения, эксплуатации и (или) развития информационной системы</w:t>
            </w:r>
          </w:p>
        </w:tc>
        <w:tc>
          <w:tcPr>
            <w:tcW w:w="3307" w:type="dxa"/>
          </w:tcPr>
          <w:p w:rsidR="003E1971" w:rsidRDefault="003E1971" w:rsidP="003E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целевая программа Республики Дагестан </w:t>
            </w:r>
            <w:r>
              <w:rPr>
                <w:bCs/>
                <w:sz w:val="24"/>
                <w:szCs w:val="24"/>
              </w:rPr>
              <w:t>"Совершенствование автоматизированной системы управления бюджетным процессом в Республике Дагестан на 2012-2016 годы",</w:t>
            </w:r>
          </w:p>
          <w:p w:rsidR="003E1971" w:rsidRDefault="003E1971" w:rsidP="003E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программа </w:t>
            </w:r>
            <w:r>
              <w:rPr>
                <w:sz w:val="24"/>
                <w:szCs w:val="24"/>
              </w:rPr>
              <w:t xml:space="preserve">Республики Дагестан </w:t>
            </w:r>
            <w:r>
              <w:rPr>
                <w:bCs/>
                <w:sz w:val="24"/>
                <w:szCs w:val="24"/>
              </w:rPr>
              <w:t>"Совершенствование автоматизированной системы управления бюджетным процессом в Республике Дагестан на 2014-2016 годы",</w:t>
            </w:r>
          </w:p>
          <w:p w:rsidR="0048423F" w:rsidRPr="0048423F" w:rsidRDefault="003E1971" w:rsidP="003E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программа Республики Дагестан </w:t>
            </w:r>
            <w:r>
              <w:rPr>
                <w:rFonts w:cs="Times New Roman"/>
                <w:sz w:val="24"/>
                <w:szCs w:val="24"/>
              </w:rPr>
              <w:t>«Управление региональными и муниципальными финансами Республики Дагестан на 2015-2020 годы»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создания информационной системы</w:t>
            </w:r>
          </w:p>
        </w:tc>
        <w:tc>
          <w:tcPr>
            <w:tcW w:w="3307" w:type="dxa"/>
          </w:tcPr>
          <w:p w:rsidR="0088493C" w:rsidRDefault="00A44885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3307" w:type="dxa"/>
          </w:tcPr>
          <w:p w:rsidR="0088493C" w:rsidRDefault="0048423F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1.01.2013г.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версия (да/нет)</w:t>
            </w:r>
          </w:p>
        </w:tc>
        <w:tc>
          <w:tcPr>
            <w:tcW w:w="3307" w:type="dxa"/>
          </w:tcPr>
          <w:p w:rsidR="0088493C" w:rsidRDefault="0048423F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информационной системы (число записей или объем (Мб))</w:t>
            </w:r>
          </w:p>
        </w:tc>
        <w:tc>
          <w:tcPr>
            <w:tcW w:w="3307" w:type="dxa"/>
          </w:tcPr>
          <w:p w:rsidR="0088493C" w:rsidRDefault="00FA5488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1CF2">
              <w:rPr>
                <w:sz w:val="24"/>
                <w:szCs w:val="24"/>
              </w:rPr>
              <w:t>00 Мб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поддержки со стороны разработчика автоматизированной информационной системы (да/нет)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актуализации</w:t>
            </w:r>
            <w:r>
              <w:rPr>
                <w:rStyle w:val="a6"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3307" w:type="dxa"/>
          </w:tcPr>
          <w:p w:rsidR="0088493C" w:rsidRPr="00800A4E" w:rsidRDefault="00800A4E" w:rsidP="0087612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00A4E">
              <w:rPr>
                <w:rStyle w:val="a6"/>
                <w:rFonts w:cs="Times New Roman"/>
                <w:sz w:val="24"/>
                <w:szCs w:val="24"/>
                <w:vertAlign w:val="baseline"/>
              </w:rPr>
              <w:t xml:space="preserve"> постоянное обновление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Число лицензий</w:t>
            </w:r>
          </w:p>
        </w:tc>
        <w:tc>
          <w:tcPr>
            <w:tcW w:w="3307" w:type="dxa"/>
          </w:tcPr>
          <w:p w:rsidR="0088493C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необходимое для работы информационной системы</w:t>
            </w:r>
          </w:p>
        </w:tc>
        <w:tc>
          <w:tcPr>
            <w:tcW w:w="3307" w:type="dxa"/>
          </w:tcPr>
          <w:p w:rsidR="0088493C" w:rsidRPr="00B11CF2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XP, Windows 7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конфигурации оборудования, необходимого для функционирования информационной системы</w:t>
            </w:r>
          </w:p>
        </w:tc>
        <w:tc>
          <w:tcPr>
            <w:tcW w:w="3307" w:type="dxa"/>
          </w:tcPr>
          <w:p w:rsidR="0088493C" w:rsidRDefault="006D2DD0" w:rsidP="006D2D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Intel Core или выше, оперативная память 2 Гб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Ограниченность доступа к информационной системе</w:t>
            </w:r>
            <w:r>
              <w:rPr>
                <w:rStyle w:val="a6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3307" w:type="dxa"/>
          </w:tcPr>
          <w:p w:rsidR="0088493C" w:rsidRDefault="00800A4E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информация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орган</w:t>
            </w:r>
            <w:r w:rsidRPr="00AC09A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структурное подразделение государственного органа, ответственное за ведение, сопровождение и актуализацию информационной системы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  <w:tr w:rsidR="0088493C" w:rsidRPr="006D2DD0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или ответственное лицо (Ф.И.О., телефон, E-mail)</w:t>
            </w:r>
          </w:p>
        </w:tc>
        <w:tc>
          <w:tcPr>
            <w:tcW w:w="3307" w:type="dxa"/>
          </w:tcPr>
          <w:p w:rsidR="0088493C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Карапац Александр Николаевич, т.8-8722-67-20-44,</w:t>
            </w:r>
          </w:p>
          <w:p w:rsidR="006D2DD0" w:rsidRPr="004F0F3D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4F0F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F0F3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karal</w:t>
            </w:r>
            <w:r w:rsidRPr="004F0F3D">
              <w:rPr>
                <w:sz w:val="24"/>
                <w:szCs w:val="24"/>
              </w:rPr>
              <w:t>06@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4F0F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88493C" w:rsidRPr="004F0F3D" w:rsidRDefault="0088493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88493C" w:rsidRPr="004F0F3D" w:rsidSect="00AF4590">
      <w:footerReference w:type="default" r:id="rId6"/>
      <w:pgSz w:w="11905" w:h="16838" w:code="9"/>
      <w:pgMar w:top="1134" w:right="851" w:bottom="1134" w:left="1701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6C" w:rsidRDefault="0083326C" w:rsidP="0088493C">
      <w:pPr>
        <w:spacing w:after="0" w:line="240" w:lineRule="auto"/>
      </w:pPr>
      <w:r>
        <w:separator/>
      </w:r>
    </w:p>
  </w:endnote>
  <w:endnote w:type="continuationSeparator" w:id="0">
    <w:p w:rsidR="0083326C" w:rsidRDefault="0083326C" w:rsidP="0088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32231"/>
      <w:docPartObj>
        <w:docPartGallery w:val="Page Numbers (Bottom of Page)"/>
        <w:docPartUnique/>
      </w:docPartObj>
    </w:sdtPr>
    <w:sdtEndPr/>
    <w:sdtContent>
      <w:p w:rsidR="00AF4590" w:rsidRDefault="00AF45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0C">
          <w:rPr>
            <w:noProof/>
          </w:rPr>
          <w:t>2</w:t>
        </w:r>
        <w:r>
          <w:fldChar w:fldCharType="end"/>
        </w:r>
      </w:p>
    </w:sdtContent>
  </w:sdt>
  <w:p w:rsidR="00AF4590" w:rsidRDefault="00AF45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6C" w:rsidRDefault="0083326C" w:rsidP="0088493C">
      <w:pPr>
        <w:spacing w:after="0" w:line="240" w:lineRule="auto"/>
      </w:pPr>
      <w:r>
        <w:separator/>
      </w:r>
    </w:p>
  </w:footnote>
  <w:footnote w:type="continuationSeparator" w:id="0">
    <w:p w:rsidR="0083326C" w:rsidRDefault="0083326C" w:rsidP="0088493C">
      <w:pPr>
        <w:spacing w:after="0" w:line="240" w:lineRule="auto"/>
      </w:pPr>
      <w:r>
        <w:continuationSeparator/>
      </w:r>
    </w:p>
  </w:footnote>
  <w:footnote w:id="1">
    <w:p w:rsidR="0088493C" w:rsidRDefault="0088493C" w:rsidP="0088493C">
      <w:pPr>
        <w:pStyle w:val="a5"/>
      </w:pPr>
      <w:r>
        <w:rPr>
          <w:rStyle w:val="a6"/>
        </w:rPr>
        <w:t>*</w:t>
      </w:r>
      <w:r>
        <w:t xml:space="preserve"> </w:t>
      </w:r>
      <w:r>
        <w:rPr>
          <w:rStyle w:val="a6"/>
        </w:rPr>
        <w:t>Справочный ресурс, экономический информационный ресурс, правовой ресурс, информационно-аналитический ресурс, статистический ресурс, для принятия управленческих решений, исследовательский ресурс, система документооборота, система учета персонала, архивный ресурс.</w:t>
      </w:r>
    </w:p>
  </w:footnote>
  <w:footnote w:id="2">
    <w:p w:rsidR="0088493C" w:rsidRDefault="0088493C" w:rsidP="0088493C">
      <w:pPr>
        <w:pStyle w:val="a5"/>
      </w:pPr>
      <w:r>
        <w:rPr>
          <w:rStyle w:val="a6"/>
        </w:rPr>
        <w:t>** Ежегодно, раз в полгода, ежеквартально, ежемесячно, по мере поступления данных, постоянное обновление.</w:t>
      </w:r>
    </w:p>
  </w:footnote>
  <w:footnote w:id="3">
    <w:p w:rsidR="0088493C" w:rsidRDefault="0088493C" w:rsidP="0088493C">
      <w:pPr>
        <w:pStyle w:val="ConsPlusNormal"/>
        <w:widowControl/>
        <w:ind w:firstLine="0"/>
        <w:jc w:val="both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*** Конфиденциальная информация, отнесенная к коммерческой тайне; конфиденциальная информация, отнесенная к служебной тайне; конфиденциальная информация, отнесенная к профессиональной тайне; персональные данные; открытая информация (без ограничения доступа)</w:t>
      </w:r>
    </w:p>
    <w:p w:rsidR="0088493C" w:rsidRDefault="0088493C" w:rsidP="0088493C">
      <w:pPr>
        <w:pStyle w:val="ConsPlusNormal"/>
        <w:widowControl/>
        <w:ind w:firstLine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C"/>
    <w:rsid w:val="00014B93"/>
    <w:rsid w:val="000478A6"/>
    <w:rsid w:val="000648E1"/>
    <w:rsid w:val="000650D0"/>
    <w:rsid w:val="0008557C"/>
    <w:rsid w:val="00090A7E"/>
    <w:rsid w:val="001D60EB"/>
    <w:rsid w:val="00235EF3"/>
    <w:rsid w:val="002713BA"/>
    <w:rsid w:val="0029540D"/>
    <w:rsid w:val="00343467"/>
    <w:rsid w:val="003471BB"/>
    <w:rsid w:val="00355E20"/>
    <w:rsid w:val="003D2361"/>
    <w:rsid w:val="003E1971"/>
    <w:rsid w:val="0045416E"/>
    <w:rsid w:val="0048423F"/>
    <w:rsid w:val="004F0F3D"/>
    <w:rsid w:val="005142B4"/>
    <w:rsid w:val="00646886"/>
    <w:rsid w:val="006C493C"/>
    <w:rsid w:val="006D2DD0"/>
    <w:rsid w:val="00720B63"/>
    <w:rsid w:val="0073107D"/>
    <w:rsid w:val="00800A4E"/>
    <w:rsid w:val="008022FF"/>
    <w:rsid w:val="00831285"/>
    <w:rsid w:val="0083326C"/>
    <w:rsid w:val="00876125"/>
    <w:rsid w:val="0088493C"/>
    <w:rsid w:val="00904F6F"/>
    <w:rsid w:val="009E1115"/>
    <w:rsid w:val="00A44885"/>
    <w:rsid w:val="00A50E22"/>
    <w:rsid w:val="00AC4437"/>
    <w:rsid w:val="00AF4590"/>
    <w:rsid w:val="00B11CF2"/>
    <w:rsid w:val="00B8253E"/>
    <w:rsid w:val="00B86A92"/>
    <w:rsid w:val="00BA1133"/>
    <w:rsid w:val="00C0011C"/>
    <w:rsid w:val="00C25C0C"/>
    <w:rsid w:val="00C36486"/>
    <w:rsid w:val="00C40B59"/>
    <w:rsid w:val="00C65FF0"/>
    <w:rsid w:val="00CF11D5"/>
    <w:rsid w:val="00D77D9B"/>
    <w:rsid w:val="00DE198F"/>
    <w:rsid w:val="00E00F6B"/>
    <w:rsid w:val="00E25482"/>
    <w:rsid w:val="00ED7AF3"/>
    <w:rsid w:val="00FA5488"/>
    <w:rsid w:val="00F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45BF-61FE-428E-A792-6E8B948C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3C"/>
    <w:pPr>
      <w:spacing w:after="160" w:line="259" w:lineRule="auto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688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8493C"/>
    <w:pPr>
      <w:keepNext/>
      <w:autoSpaceDE w:val="0"/>
      <w:autoSpaceDN w:val="0"/>
      <w:spacing w:after="0" w:line="240" w:lineRule="auto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8493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4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493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кст сноски"/>
    <w:basedOn w:val="a"/>
    <w:uiPriority w:val="99"/>
    <w:rsid w:val="0088493C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знак сноски"/>
    <w:basedOn w:val="a0"/>
    <w:uiPriority w:val="99"/>
    <w:rsid w:val="0088493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46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6468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3BA"/>
  </w:style>
  <w:style w:type="paragraph" w:styleId="a8">
    <w:name w:val="footer"/>
    <w:basedOn w:val="a"/>
    <w:link w:val="a9"/>
    <w:uiPriority w:val="99"/>
    <w:unhideWhenUsed/>
    <w:rsid w:val="00AF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590"/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0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0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С. Закарьяев</dc:creator>
  <cp:keywords/>
  <dc:description/>
  <cp:lastModifiedBy>Admin</cp:lastModifiedBy>
  <cp:revision>2</cp:revision>
  <cp:lastPrinted>2015-03-02T14:43:00Z</cp:lastPrinted>
  <dcterms:created xsi:type="dcterms:W3CDTF">2015-07-29T08:55:00Z</dcterms:created>
  <dcterms:modified xsi:type="dcterms:W3CDTF">2015-07-29T08:55:00Z</dcterms:modified>
</cp:coreProperties>
</file>