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AA4" w:rsidRPr="00BE45FD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B3D90">
        <w:rPr>
          <w:rFonts w:eastAsia="Times New Roman"/>
          <w:b/>
          <w:sz w:val="24"/>
          <w:szCs w:val="28"/>
          <w:lang w:eastAsia="ru-RU"/>
        </w:rPr>
        <w:t>3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 xml:space="preserve">Республики Дагестан на 2022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407053">
        <w:rPr>
          <w:rFonts w:eastAsia="Times New Roman"/>
          <w:b/>
          <w:sz w:val="24"/>
          <w:szCs w:val="28"/>
          <w:lang w:eastAsia="ru-RU"/>
        </w:rPr>
        <w:t>3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407053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1A7229" w:rsidRDefault="001A7229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CD5C92" w:rsidRPr="00CD5C92" w:rsidRDefault="00CD5C92" w:rsidP="00A3175D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eastAsia="Calibri"/>
          <w:b/>
          <w:bCs/>
          <w:color w:val="000000"/>
          <w:lang w:eastAsia="ru-RU"/>
        </w:rPr>
      </w:pPr>
      <w:r w:rsidRPr="00CD5C92">
        <w:rPr>
          <w:rFonts w:eastAsia="Calibri"/>
          <w:b/>
          <w:bCs/>
          <w:color w:val="000000"/>
          <w:lang w:eastAsia="ru-RU"/>
        </w:rPr>
        <w:t xml:space="preserve">Поступления доходов республиканского бюджета </w:t>
      </w:r>
    </w:p>
    <w:p w:rsidR="00CD5C92" w:rsidRPr="00CD5C92" w:rsidRDefault="00CD5C92" w:rsidP="00EF1CB1">
      <w:pPr>
        <w:widowControl w:val="0"/>
        <w:autoSpaceDE w:val="0"/>
        <w:autoSpaceDN w:val="0"/>
        <w:adjustRightInd w:val="0"/>
        <w:spacing w:line="240" w:lineRule="exact"/>
        <w:ind w:firstLine="0"/>
        <w:jc w:val="center"/>
        <w:rPr>
          <w:rFonts w:ascii="Arial" w:eastAsia="Calibri" w:hAnsi="Arial" w:cs="Arial"/>
          <w:lang w:eastAsia="ru-RU"/>
        </w:rPr>
      </w:pPr>
      <w:r w:rsidRPr="00CD5C92">
        <w:rPr>
          <w:rFonts w:eastAsia="Calibri"/>
          <w:b/>
          <w:bCs/>
          <w:color w:val="000000"/>
          <w:lang w:eastAsia="ru-RU"/>
        </w:rPr>
        <w:t>Республики Дагестан на плановый период 2023 и 2024 годов</w:t>
      </w:r>
    </w:p>
    <w:p w:rsidR="007B3D90" w:rsidRPr="00BE45FD" w:rsidRDefault="007B3D90" w:rsidP="007B3D90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:rsidR="00CD5C92" w:rsidRPr="00BE45FD" w:rsidRDefault="00CD5C92" w:rsidP="00CD5C92">
      <w:pPr>
        <w:widowControl w:val="0"/>
        <w:tabs>
          <w:tab w:val="left" w:pos="2650"/>
          <w:tab w:val="left" w:pos="5826"/>
          <w:tab w:val="left" w:pos="6706"/>
          <w:tab w:val="left" w:pos="8437"/>
        </w:tabs>
        <w:autoSpaceDE w:val="0"/>
        <w:autoSpaceDN w:val="0"/>
        <w:adjustRightInd w:val="0"/>
        <w:spacing w:after="120" w:line="240" w:lineRule="exact"/>
        <w:ind w:right="-6" w:firstLine="0"/>
        <w:jc w:val="right"/>
        <w:rPr>
          <w:rFonts w:ascii="Arial" w:eastAsia="Calibri" w:hAnsi="Arial" w:cs="Arial"/>
          <w:sz w:val="24"/>
          <w:szCs w:val="24"/>
          <w:lang w:eastAsia="ru-RU"/>
        </w:rPr>
      </w:pPr>
      <w:r w:rsidRPr="00BE45FD">
        <w:rPr>
          <w:rFonts w:eastAsia="Calibri"/>
          <w:color w:val="000000"/>
          <w:sz w:val="24"/>
          <w:szCs w:val="24"/>
          <w:lang w:eastAsia="ru-RU"/>
        </w:rPr>
        <w:t>(тыс. рублей)</w:t>
      </w:r>
    </w:p>
    <w:tbl>
      <w:tblPr>
        <w:tblW w:w="10168" w:type="dxa"/>
        <w:tblLayout w:type="fixed"/>
        <w:tblLook w:val="0000" w:firstRow="0" w:lastRow="0" w:firstColumn="0" w:lastColumn="0" w:noHBand="0" w:noVBand="0"/>
      </w:tblPr>
      <w:tblGrid>
        <w:gridCol w:w="2650"/>
        <w:gridCol w:w="4056"/>
        <w:gridCol w:w="1731"/>
        <w:gridCol w:w="1731"/>
      </w:tblGrid>
      <w:tr w:rsidR="007B3D90" w:rsidRPr="00BE45FD" w:rsidTr="00A3175D">
        <w:trPr>
          <w:trHeight w:val="20"/>
        </w:trPr>
        <w:tc>
          <w:tcPr>
            <w:tcW w:w="2650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Коды бюджетной </w:t>
            </w:r>
          </w:p>
          <w:p w:rsidR="007B3D90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классификации </w:t>
            </w:r>
          </w:p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4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  <w:p w:rsidR="007B3D90" w:rsidRPr="00BE45FD" w:rsidRDefault="007B3D90" w:rsidP="007B3D9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 202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</w:tbl>
    <w:p w:rsidR="007B3D90" w:rsidRPr="00BE45FD" w:rsidRDefault="00CD5C92" w:rsidP="00CD5C92">
      <w:pPr>
        <w:tabs>
          <w:tab w:val="left" w:pos="9075"/>
        </w:tabs>
        <w:ind w:firstLine="0"/>
        <w:rPr>
          <w:rFonts w:eastAsia="Calibri"/>
          <w:sz w:val="2"/>
          <w:szCs w:val="2"/>
          <w:lang w:eastAsia="ru-RU"/>
        </w:rPr>
      </w:pPr>
      <w:r>
        <w:rPr>
          <w:rFonts w:eastAsia="Calibri"/>
          <w:sz w:val="2"/>
          <w:szCs w:val="2"/>
          <w:lang w:eastAsia="ru-RU"/>
        </w:rPr>
        <w:tab/>
      </w:r>
    </w:p>
    <w:tbl>
      <w:tblPr>
        <w:tblW w:w="1021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660"/>
        <w:gridCol w:w="4073"/>
        <w:gridCol w:w="1722"/>
        <w:gridCol w:w="1727"/>
        <w:gridCol w:w="28"/>
      </w:tblGrid>
      <w:tr w:rsidR="007B3D90" w:rsidRPr="00BE45FD" w:rsidTr="00682C5B">
        <w:trPr>
          <w:gridAfter w:val="1"/>
          <w:wAfter w:w="28" w:type="dxa"/>
          <w:trHeight w:val="20"/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4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B3D90" w:rsidRPr="00BE45FD" w:rsidRDefault="007B3D90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lang w:eastAsia="ru-RU"/>
              </w:rPr>
              <w:t>4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ДОХОДЫ-ВСЕГО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156 169 993,23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162 882 756,56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1 00 00000 00 0000 000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НАЛОГОВЫЕ И НЕНАЛОГОВЫЕ ДОХОДЫ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45 694 883,53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47 833 168,86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1 01 00000 00 0000 000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НАЛОГИ НА ПРИБЫЛЬ, ДОХОДЫ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27 948 940,40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29 928 577,89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1 01 01000 00 0000 110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прибыль организаций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5 790 607,00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5 848 513,00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1 01 01010 00 0000 110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5 790 607,00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5 848 513,00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1 01 02000 01 0000 110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доходы физических лиц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22 158 333,40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24 080 064,89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1 01 02000 01 0000 110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22 158 333,40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24 080 064,89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1 03 00000 00 0000 000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10 254 817,18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10 297 926,18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1 03 02000 01 0000 110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10 254 817,18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10 297 926,18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1 03 02000 01 0000 110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10 254 817,18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10 297 926,18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1 05 00000 00 0000 000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НАЛОГИ НА СОВОКУПНЫЙ ДОХОД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18 510,00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20 553,00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1 05 06000 01 0000 110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профессиональный доход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18 510,00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20 553,00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1 05 06000 01 0000 110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профессиональный доход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18 510,00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20 553,00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1 06 00000 00 0000 000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НАЛОГИ НА ИМУЩЕСТВО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5 793 104,70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5 901 933,30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1 06 02000 02 0000 110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имущество организаций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4 170 067,70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4 211 768,30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1 06 02000 02 0000 110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имущество организаций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4 170 067,70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4 211 768,30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lastRenderedPageBreak/>
              <w:t>1 06 04000 02 0000 110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Транспортный налог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1 612 177,00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1 679 305,00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1 06 04000 02 0000 110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Транспортный налог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1 612 177,00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1 679 305,00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1 06 05000 02 0000 110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игорный бизнес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10 860,00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10 860,00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1 06 05000 02 0000 110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игорный бизнес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10 860,00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10 860,00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1 07 00000 00 0000 000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30 642,00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32 389,00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1 07 01000 01 0000 110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Налог на добычу полезных ископаемых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30 642,00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32 389,00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1 07 01000 01 0000 110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Налог на добычу полезных ископаемых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30 642,00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32 389,00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1 08 00000 00 0000 000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ГОСУДАРСТВЕННАЯ ПОШЛИНА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138 746,75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140 718,09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1 08 00000 00 0000 000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CD5C92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  <w:r>
              <w:rPr>
                <w:b/>
                <w:color w:val="000000"/>
              </w:rPr>
              <w:t>Г</w:t>
            </w:r>
            <w:r w:rsidRPr="00CD5C92">
              <w:rPr>
                <w:b/>
                <w:color w:val="000000"/>
              </w:rPr>
              <w:t>осударственная пошлина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138 746,75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140 718,09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1 09 00000 00 0000 000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7 484,00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7 546,00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1 09 00000 00 0000 000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CD5C92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b/>
              </w:rPr>
            </w:pPr>
            <w:r>
              <w:rPr>
                <w:b/>
                <w:color w:val="000000"/>
              </w:rPr>
              <w:t>З</w:t>
            </w:r>
            <w:r w:rsidRPr="00CD5C92">
              <w:rPr>
                <w:b/>
                <w:color w:val="000000"/>
              </w:rPr>
              <w:t>адолженность и перерасчеты по отмененным налогам, сборам и иным обязательным платежам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7 484,00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7 546,00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1 11 00000 00 0000 000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ДОХОДЫ ОТ ИСПОЛЬЗОВАНИЯ ИМУЩЕСТВА, НАХОДЯЩЕГОСЯ В ГОСУДАРСТВЕННОЙ И МУНИЦИПАЛЬНО</w:t>
            </w:r>
            <w:bookmarkStart w:id="0" w:name="_GoBack"/>
            <w:bookmarkEnd w:id="0"/>
            <w:r w:rsidRPr="00CD5C92">
              <w:rPr>
                <w:b/>
                <w:bCs/>
                <w:color w:val="000000"/>
                <w:sz w:val="24"/>
              </w:rPr>
              <w:t>Й СОБСТВЕННОСТИ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528 952,80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529 275,80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1 11 01000 00 0000 120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9 000,00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9 000,00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1 11 01020 02 0000 120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9 000,00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9 000,00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1 11 02000 00 0000 120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 от размещения средств бюджетов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389 113,80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389 118,80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1 11 02020 02 0000 120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389 113,80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389 118,80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lastRenderedPageBreak/>
              <w:t>1 11 03000 00 0000 120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2 219,00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2 037,00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1 11 03020 02 0000 120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Проценты, полученные от предоставления бюджетных кредитов внутри страны за счет средств бюджетов субъектов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2 219,00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2 037,00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1 11 05000 00 0000 120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128 000,00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128 500,00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1 11 05022 02 0000 120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(за исключением земельных участков бюджетных и автономных учреждений субъектов Российской Федерации)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90 000,00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90 000,00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1 11 05032 02 0000 120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38 000,00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38 500,00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1 11 07000 00 0000 120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620,00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620,00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1 11 07012 02 0000 120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620,00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620,00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1 12 00000 00 0000 000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ПЛАТЕЖИ ПРИ ПОЛЬЗОВАНИИ ПРИРОДНЫМИ РЕСУРСАМИ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6 403,20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6 657,50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1 12 01000 01 0000 120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3 243,00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3 374,00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lastRenderedPageBreak/>
              <w:t>1 12 01010 01 0000 120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3 243,00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3 374,00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1 12 02000 00 0000 120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Платежи при пользовании недрами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895,00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890,00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1 12 02000 00 0000 120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Платежи при пользовании недрами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895,00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890,00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1 12 04000 00 0000 120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Плата за использование лесов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2 265,20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2 393,50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1 12 04000 00 0000 120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Плата за использование лесов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2 265,20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2 393,50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1 13 00000 00 0000 000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65 832,60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65 822,60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1 13 01000 00 0000 130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 от оказания платных услуг (работ)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215,10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205,10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1 13 01000 00 0000 130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от оказания платных услуг (работ)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215,10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205,10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1 13 02000 00 0000 130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 от компенсации затрат государства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65 617,50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65 617,50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1 13 02992 02 0000 130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65 617,50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65 617,50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1 14 00000 00 0000 000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1 14 02000 00 0000 000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1 14 02023 02 0000 410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6 000,00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6 000,00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1 15 00000 00 0000 000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CD5C92">
              <w:rPr>
                <w:b/>
                <w:bCs/>
                <w:color w:val="000000"/>
                <w:sz w:val="24"/>
              </w:rPr>
              <w:t>АДМИНИСТРАТИВНЫЕ ПЛАТЕЖИ И СБОРЫ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600,00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610,00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lastRenderedPageBreak/>
              <w:t>1 15 02000 00 0000 140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410,00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410,00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1 15 02020 02 0000 140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410,00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410,00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1 15 07000 01 0000 140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190,00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1 15 07020 01 0000 140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190,00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200,00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1 16 00000 00 0000 000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CD5C92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894 849,90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895 159,50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1 16 00000 00 0000 000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CD5C92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b/>
              </w:rPr>
            </w:pPr>
            <w:r>
              <w:rPr>
                <w:b/>
                <w:color w:val="000000"/>
              </w:rPr>
              <w:t>Ш</w:t>
            </w:r>
            <w:r w:rsidRPr="00CD5C92">
              <w:rPr>
                <w:b/>
                <w:color w:val="000000"/>
              </w:rPr>
              <w:t>трафы, санкции, возмещение ущерба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894 849,90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  <w:b/>
              </w:rPr>
            </w:pPr>
            <w:r w:rsidRPr="00CD5C92">
              <w:rPr>
                <w:b/>
                <w:color w:val="000000"/>
              </w:rPr>
              <w:t>895 159,50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2 00 00000 00 0000 000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</w:rPr>
            </w:pPr>
            <w:r w:rsidRPr="00CD5C92">
              <w:rPr>
                <w:b/>
                <w:bCs/>
                <w:color w:val="000000"/>
                <w:sz w:val="24"/>
              </w:rPr>
              <w:t>БЕЗВОЗМЕЗДНЫЕ ПОСТУПЛЕНИЯ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110 475 109,70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115 049 587,70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2 02 00000 00 0000 000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CD5C92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  <w:sz w:val="24"/>
              </w:rPr>
            </w:pPr>
            <w:r w:rsidRPr="00CD5C92">
              <w:rPr>
                <w:b/>
                <w:bCs/>
                <w:color w:val="000000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110 475 109,70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115 049 587,70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2 02 10000 00 0000 150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71 350 339,70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75 198 173,70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2 02 15001 02 0000 150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71 350 339,70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75 198 173,70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2 02 15009 02 0000 150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CD5C92">
            <w:pPr>
              <w:widowControl w:val="0"/>
              <w:autoSpaceDE w:val="0"/>
              <w:autoSpaceDN w:val="0"/>
              <w:adjustRightInd w:val="0"/>
              <w:spacing w:line="260" w:lineRule="exact"/>
              <w:ind w:firstLine="0"/>
              <w:rPr>
                <w:rFonts w:ascii="Arial" w:hAnsi="Arial" w:cs="Arial"/>
              </w:rPr>
            </w:pP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lastRenderedPageBreak/>
              <w:t>2 02 20000 00 0000 150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28 516 917,80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29 315 266,00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2 02 20000 00 0000 150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28 516 917,80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29 315 266,00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7 830 600,80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8 166 780,70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2 02 30000 00 0000 150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Субвенции бюджетам бюджетной системы Российской Федерации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7 830 600,80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8 166 780,70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2 777 251,40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b/>
                <w:bCs/>
                <w:color w:val="000000"/>
              </w:rPr>
              <w:t>2 369 367,30</w:t>
            </w:r>
          </w:p>
        </w:tc>
      </w:tr>
      <w:tr w:rsidR="00682C5B" w:rsidRPr="00682C5B" w:rsidTr="00682C5B">
        <w:tblPrEx>
          <w:tblCellMar>
            <w:top w:w="85" w:type="dxa"/>
            <w:left w:w="28" w:type="dxa"/>
            <w:bottom w:w="85" w:type="dxa"/>
            <w:right w:w="28" w:type="dxa"/>
          </w:tblCellMar>
        </w:tblPrEx>
        <w:trPr>
          <w:trHeight w:val="20"/>
        </w:trPr>
        <w:tc>
          <w:tcPr>
            <w:tcW w:w="2660" w:type="dxa"/>
            <w:tcBorders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2 02 40000 00 0000 150</w:t>
            </w:r>
          </w:p>
        </w:tc>
        <w:tc>
          <w:tcPr>
            <w:tcW w:w="4073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2" w:type="dxa"/>
            <w:tcBorders>
              <w:left w:val="single" w:sz="2" w:space="0" w:color="auto"/>
              <w:righ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2 777 251,40</w:t>
            </w:r>
          </w:p>
        </w:tc>
        <w:tc>
          <w:tcPr>
            <w:tcW w:w="1755" w:type="dxa"/>
            <w:gridSpan w:val="2"/>
            <w:tcBorders>
              <w:left w:val="single" w:sz="2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:rsidR="00682C5B" w:rsidRPr="00682C5B" w:rsidRDefault="00682C5B" w:rsidP="00682C5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</w:rPr>
            </w:pPr>
            <w:r w:rsidRPr="00682C5B">
              <w:rPr>
                <w:color w:val="000000"/>
              </w:rPr>
              <w:t>2 369 367,30</w:t>
            </w:r>
          </w:p>
        </w:tc>
      </w:tr>
    </w:tbl>
    <w:p w:rsidR="00590C20" w:rsidRPr="00BE45FD" w:rsidRDefault="00590C20" w:rsidP="00590C20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sectPr w:rsidR="00590C20" w:rsidRPr="00BE45FD" w:rsidSect="00CD5C92">
      <w:headerReference w:type="default" r:id="rId8"/>
      <w:pgSz w:w="11906" w:h="16838"/>
      <w:pgMar w:top="1134" w:right="567" w:bottom="1134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6DD" w:rsidRDefault="005376DD" w:rsidP="00E6379F">
      <w:r>
        <w:separator/>
      </w:r>
    </w:p>
  </w:endnote>
  <w:endnote w:type="continuationSeparator" w:id="0">
    <w:p w:rsidR="005376DD" w:rsidRDefault="005376D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6DD" w:rsidRDefault="005376DD" w:rsidP="00E6379F">
      <w:r>
        <w:separator/>
      </w:r>
    </w:p>
  </w:footnote>
  <w:footnote w:type="continuationSeparator" w:id="0">
    <w:p w:rsidR="005376DD" w:rsidRDefault="005376D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E9525F" w:rsidRPr="00B24BA5" w:rsidRDefault="00E9525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CD5C92">
          <w:rPr>
            <w:noProof/>
            <w:sz w:val="20"/>
          </w:rPr>
          <w:t>25</w:t>
        </w:r>
        <w:r w:rsidRPr="00B24BA5">
          <w:rPr>
            <w:sz w:val="20"/>
          </w:rPr>
          <w:fldChar w:fldCharType="end"/>
        </w:r>
      </w:p>
    </w:sdtContent>
  </w:sdt>
  <w:p w:rsidR="00E9525F" w:rsidRDefault="00E9525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5356E"/>
    <w:rsid w:val="00155328"/>
    <w:rsid w:val="001642F8"/>
    <w:rsid w:val="0016510D"/>
    <w:rsid w:val="00181F42"/>
    <w:rsid w:val="00185002"/>
    <w:rsid w:val="00190E80"/>
    <w:rsid w:val="001A1F70"/>
    <w:rsid w:val="001A7229"/>
    <w:rsid w:val="001B1819"/>
    <w:rsid w:val="001B20E3"/>
    <w:rsid w:val="001C4794"/>
    <w:rsid w:val="001D2689"/>
    <w:rsid w:val="001D3F2F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0606"/>
    <w:rsid w:val="002F6500"/>
    <w:rsid w:val="003144C2"/>
    <w:rsid w:val="00317992"/>
    <w:rsid w:val="00363758"/>
    <w:rsid w:val="00364726"/>
    <w:rsid w:val="00365860"/>
    <w:rsid w:val="003713B6"/>
    <w:rsid w:val="00384DD4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376DD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A5B69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2C5B"/>
    <w:rsid w:val="00684C4F"/>
    <w:rsid w:val="006A27E3"/>
    <w:rsid w:val="006A6C7B"/>
    <w:rsid w:val="006C4A9B"/>
    <w:rsid w:val="006F6985"/>
    <w:rsid w:val="006F7BFA"/>
    <w:rsid w:val="00732CE3"/>
    <w:rsid w:val="007418AE"/>
    <w:rsid w:val="00755787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3D90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139F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7F5C"/>
    <w:rsid w:val="00A10C7E"/>
    <w:rsid w:val="00A13FAB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B6468"/>
    <w:rsid w:val="00CC2628"/>
    <w:rsid w:val="00CD4D5E"/>
    <w:rsid w:val="00CD5C92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2090A"/>
    <w:rsid w:val="00D42118"/>
    <w:rsid w:val="00D43D81"/>
    <w:rsid w:val="00D450FA"/>
    <w:rsid w:val="00D5278E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E037D0"/>
    <w:rsid w:val="00E0388F"/>
    <w:rsid w:val="00E07FDB"/>
    <w:rsid w:val="00E17988"/>
    <w:rsid w:val="00E31538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6B1D"/>
    <w:rsid w:val="00EE1F10"/>
    <w:rsid w:val="00EF1CB1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F5"/>
    <w:rsid w:val="00F732BD"/>
    <w:rsid w:val="00F762D7"/>
    <w:rsid w:val="00F82383"/>
    <w:rsid w:val="00FA16DC"/>
    <w:rsid w:val="00FA7D9F"/>
    <w:rsid w:val="00FB4CB8"/>
    <w:rsid w:val="00FC6952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CFC0-85F7-4F3C-ABF6-B35F45E9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6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Эльнара</cp:lastModifiedBy>
  <cp:revision>103</cp:revision>
  <cp:lastPrinted>2021-10-10T13:00:00Z</cp:lastPrinted>
  <dcterms:created xsi:type="dcterms:W3CDTF">2021-05-19T08:49:00Z</dcterms:created>
  <dcterms:modified xsi:type="dcterms:W3CDTF">2021-12-13T08:20:00Z</dcterms:modified>
</cp:coreProperties>
</file>