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11C61" w14:textId="77777777" w:rsidR="00E0777D" w:rsidRPr="006B2C58" w:rsidRDefault="006B2C58" w:rsidP="000A4ACB">
      <w:pPr>
        <w:pStyle w:val="ConsPlusNormal"/>
        <w:ind w:firstLine="7797"/>
        <w:jc w:val="both"/>
        <w:outlineLvl w:val="0"/>
      </w:pPr>
      <w:r>
        <w:t>Проект</w:t>
      </w:r>
    </w:p>
    <w:p w14:paraId="45930FA2" w14:textId="77777777" w:rsidR="00782BEF" w:rsidRDefault="00782BEF" w:rsidP="000A4ACB">
      <w:pPr>
        <w:widowControl w:val="0"/>
        <w:autoSpaceDE w:val="0"/>
        <w:autoSpaceDN w:val="0"/>
        <w:adjustRightInd w:val="0"/>
        <w:spacing w:line="240" w:lineRule="auto"/>
        <w:jc w:val="center"/>
        <w:rPr>
          <w:rFonts w:eastAsia="Times New Roman"/>
          <w:b/>
          <w:bCs/>
          <w:sz w:val="40"/>
          <w:szCs w:val="40"/>
          <w:lang w:eastAsia="ru-RU"/>
        </w:rPr>
      </w:pPr>
    </w:p>
    <w:p w14:paraId="2D89BEBD" w14:textId="77777777" w:rsidR="0003619A" w:rsidRDefault="0003619A" w:rsidP="000A4ACB">
      <w:pPr>
        <w:widowControl w:val="0"/>
        <w:autoSpaceDE w:val="0"/>
        <w:autoSpaceDN w:val="0"/>
        <w:adjustRightInd w:val="0"/>
        <w:spacing w:line="240" w:lineRule="auto"/>
        <w:jc w:val="center"/>
        <w:rPr>
          <w:rFonts w:eastAsia="Times New Roman"/>
          <w:b/>
          <w:bCs/>
          <w:sz w:val="40"/>
          <w:szCs w:val="40"/>
          <w:lang w:eastAsia="ru-RU"/>
        </w:rPr>
      </w:pPr>
    </w:p>
    <w:p w14:paraId="546D668F" w14:textId="77777777" w:rsidR="0003619A" w:rsidRDefault="0003619A" w:rsidP="000A4ACB">
      <w:pPr>
        <w:widowControl w:val="0"/>
        <w:autoSpaceDE w:val="0"/>
        <w:autoSpaceDN w:val="0"/>
        <w:adjustRightInd w:val="0"/>
        <w:spacing w:line="240" w:lineRule="auto"/>
        <w:jc w:val="center"/>
        <w:rPr>
          <w:rFonts w:eastAsia="Times New Roman"/>
          <w:b/>
          <w:bCs/>
          <w:sz w:val="40"/>
          <w:szCs w:val="40"/>
          <w:lang w:eastAsia="ru-RU"/>
        </w:rPr>
      </w:pPr>
    </w:p>
    <w:p w14:paraId="35CB9869" w14:textId="77777777" w:rsidR="00521033" w:rsidRPr="00D257C0" w:rsidRDefault="00521033" w:rsidP="000A4ACB">
      <w:pPr>
        <w:widowControl w:val="0"/>
        <w:autoSpaceDE w:val="0"/>
        <w:autoSpaceDN w:val="0"/>
        <w:adjustRightInd w:val="0"/>
        <w:spacing w:line="240" w:lineRule="auto"/>
        <w:jc w:val="center"/>
        <w:rPr>
          <w:rFonts w:eastAsia="Times New Roman"/>
          <w:b/>
          <w:bCs/>
          <w:sz w:val="40"/>
          <w:szCs w:val="40"/>
          <w:lang w:eastAsia="ru-RU"/>
        </w:rPr>
      </w:pPr>
      <w:r w:rsidRPr="00D257C0">
        <w:rPr>
          <w:rFonts w:eastAsia="Times New Roman"/>
          <w:b/>
          <w:bCs/>
          <w:sz w:val="40"/>
          <w:szCs w:val="40"/>
          <w:lang w:eastAsia="ru-RU"/>
        </w:rPr>
        <w:t>ЗАКОН</w:t>
      </w:r>
    </w:p>
    <w:p w14:paraId="5EA2D6D3" w14:textId="4B29A8E3" w:rsidR="00521033" w:rsidRPr="00D257C0" w:rsidRDefault="0094243A" w:rsidP="000A4ACB">
      <w:pPr>
        <w:widowControl w:val="0"/>
        <w:autoSpaceDE w:val="0"/>
        <w:autoSpaceDN w:val="0"/>
        <w:adjustRightInd w:val="0"/>
        <w:spacing w:line="240" w:lineRule="auto"/>
        <w:jc w:val="center"/>
        <w:rPr>
          <w:rFonts w:eastAsia="Times New Roman"/>
          <w:b/>
          <w:bCs/>
          <w:sz w:val="40"/>
          <w:szCs w:val="40"/>
          <w:lang w:eastAsia="ru-RU"/>
        </w:rPr>
      </w:pPr>
      <w:r w:rsidRPr="00D257C0">
        <w:rPr>
          <w:rFonts w:eastAsia="Times New Roman"/>
          <w:b/>
          <w:bCs/>
          <w:sz w:val="40"/>
          <w:szCs w:val="40"/>
          <w:lang w:eastAsia="ru-RU"/>
        </w:rPr>
        <w:t>РЕСПУБЛИКИ ДАГЕСТАН</w:t>
      </w:r>
    </w:p>
    <w:p w14:paraId="7CCD03AA" w14:textId="77777777" w:rsidR="00FB2691" w:rsidRDefault="00FB2691" w:rsidP="000A4ACB">
      <w:pPr>
        <w:widowControl w:val="0"/>
        <w:autoSpaceDE w:val="0"/>
        <w:autoSpaceDN w:val="0"/>
        <w:adjustRightInd w:val="0"/>
        <w:spacing w:line="240" w:lineRule="auto"/>
        <w:jc w:val="center"/>
        <w:rPr>
          <w:rFonts w:eastAsia="Times New Roman"/>
          <w:b/>
          <w:bCs/>
          <w:lang w:eastAsia="ru-RU"/>
        </w:rPr>
      </w:pPr>
    </w:p>
    <w:p w14:paraId="60128B30" w14:textId="77777777" w:rsidR="00FB2691" w:rsidRDefault="00FB2691" w:rsidP="000A4ACB">
      <w:pPr>
        <w:widowControl w:val="0"/>
        <w:autoSpaceDE w:val="0"/>
        <w:autoSpaceDN w:val="0"/>
        <w:adjustRightInd w:val="0"/>
        <w:spacing w:line="240" w:lineRule="auto"/>
        <w:jc w:val="center"/>
        <w:rPr>
          <w:rFonts w:eastAsia="Times New Roman"/>
          <w:b/>
          <w:bCs/>
          <w:lang w:eastAsia="ru-RU"/>
        </w:rPr>
      </w:pPr>
    </w:p>
    <w:p w14:paraId="1867162E" w14:textId="77777777" w:rsidR="0003619A" w:rsidRDefault="0003619A" w:rsidP="000A4ACB">
      <w:pPr>
        <w:widowControl w:val="0"/>
        <w:autoSpaceDE w:val="0"/>
        <w:autoSpaceDN w:val="0"/>
        <w:adjustRightInd w:val="0"/>
        <w:spacing w:line="240" w:lineRule="auto"/>
        <w:jc w:val="center"/>
        <w:rPr>
          <w:rFonts w:eastAsia="Times New Roman"/>
          <w:b/>
          <w:bCs/>
          <w:lang w:eastAsia="ru-RU"/>
        </w:rPr>
      </w:pPr>
    </w:p>
    <w:p w14:paraId="45CA9B0F" w14:textId="77777777" w:rsidR="0003619A" w:rsidRDefault="0003619A" w:rsidP="000A4ACB">
      <w:pPr>
        <w:widowControl w:val="0"/>
        <w:autoSpaceDE w:val="0"/>
        <w:autoSpaceDN w:val="0"/>
        <w:adjustRightInd w:val="0"/>
        <w:spacing w:line="240" w:lineRule="auto"/>
        <w:jc w:val="center"/>
        <w:rPr>
          <w:rFonts w:eastAsia="Times New Roman"/>
          <w:b/>
          <w:bCs/>
          <w:lang w:eastAsia="ru-RU"/>
        </w:rPr>
      </w:pPr>
    </w:p>
    <w:p w14:paraId="4FC222F9" w14:textId="77777777" w:rsidR="00521033" w:rsidRPr="00D257C0" w:rsidRDefault="00521033" w:rsidP="000A4ACB">
      <w:pPr>
        <w:widowControl w:val="0"/>
        <w:autoSpaceDE w:val="0"/>
        <w:autoSpaceDN w:val="0"/>
        <w:adjustRightInd w:val="0"/>
        <w:spacing w:line="240" w:lineRule="auto"/>
        <w:jc w:val="center"/>
        <w:rPr>
          <w:rFonts w:eastAsia="Times New Roman"/>
          <w:b/>
          <w:bCs/>
          <w:lang w:eastAsia="ru-RU"/>
        </w:rPr>
      </w:pPr>
      <w:r w:rsidRPr="00D257C0">
        <w:rPr>
          <w:rFonts w:eastAsia="Times New Roman"/>
          <w:b/>
          <w:bCs/>
          <w:lang w:eastAsia="ru-RU"/>
        </w:rPr>
        <w:t>О республиканском бюджете</w:t>
      </w:r>
    </w:p>
    <w:p w14:paraId="65C48E56" w14:textId="22994971" w:rsidR="00521033" w:rsidRPr="00D257C0" w:rsidRDefault="00521033" w:rsidP="000A4ACB">
      <w:pPr>
        <w:widowControl w:val="0"/>
        <w:autoSpaceDE w:val="0"/>
        <w:autoSpaceDN w:val="0"/>
        <w:adjustRightInd w:val="0"/>
        <w:spacing w:line="240" w:lineRule="auto"/>
        <w:jc w:val="center"/>
        <w:rPr>
          <w:rFonts w:eastAsia="Times New Roman"/>
          <w:b/>
          <w:bCs/>
          <w:lang w:eastAsia="ru-RU"/>
        </w:rPr>
      </w:pPr>
      <w:r w:rsidRPr="00D257C0">
        <w:rPr>
          <w:rFonts w:eastAsia="Times New Roman"/>
          <w:b/>
          <w:bCs/>
          <w:lang w:eastAsia="ru-RU"/>
        </w:rPr>
        <w:t xml:space="preserve">Республики Дагестан </w:t>
      </w:r>
      <w:r w:rsidR="009828D7">
        <w:rPr>
          <w:rFonts w:eastAsia="Times New Roman"/>
          <w:b/>
          <w:bCs/>
          <w:lang w:eastAsia="ru-RU"/>
        </w:rPr>
        <w:t>на 2024 год</w:t>
      </w:r>
    </w:p>
    <w:p w14:paraId="409557F4" w14:textId="51F5CDBB" w:rsidR="00521033" w:rsidRPr="00D257C0" w:rsidRDefault="00521033" w:rsidP="000A4ACB">
      <w:pPr>
        <w:widowControl w:val="0"/>
        <w:autoSpaceDE w:val="0"/>
        <w:autoSpaceDN w:val="0"/>
        <w:adjustRightInd w:val="0"/>
        <w:spacing w:line="240" w:lineRule="auto"/>
        <w:jc w:val="center"/>
        <w:rPr>
          <w:rFonts w:eastAsia="Times New Roman"/>
          <w:b/>
          <w:bCs/>
          <w:lang w:eastAsia="ru-RU"/>
        </w:rPr>
      </w:pPr>
      <w:r w:rsidRPr="00D257C0">
        <w:rPr>
          <w:rFonts w:eastAsia="Times New Roman"/>
          <w:b/>
          <w:bCs/>
          <w:lang w:eastAsia="ru-RU"/>
        </w:rPr>
        <w:t>и на плановый период 202</w:t>
      </w:r>
      <w:r w:rsidR="009828D7">
        <w:rPr>
          <w:rFonts w:eastAsia="Times New Roman"/>
          <w:b/>
          <w:bCs/>
          <w:lang w:eastAsia="ru-RU"/>
        </w:rPr>
        <w:t>5</w:t>
      </w:r>
      <w:r w:rsidRPr="00D257C0">
        <w:rPr>
          <w:rFonts w:eastAsia="Times New Roman"/>
          <w:b/>
          <w:bCs/>
          <w:lang w:eastAsia="ru-RU"/>
        </w:rPr>
        <w:t xml:space="preserve"> и 202</w:t>
      </w:r>
      <w:r w:rsidR="009828D7">
        <w:rPr>
          <w:rFonts w:eastAsia="Times New Roman"/>
          <w:b/>
          <w:bCs/>
          <w:lang w:eastAsia="ru-RU"/>
        </w:rPr>
        <w:t>6</w:t>
      </w:r>
      <w:r w:rsidRPr="00D257C0">
        <w:rPr>
          <w:rFonts w:eastAsia="Times New Roman"/>
          <w:b/>
          <w:bCs/>
          <w:lang w:eastAsia="ru-RU"/>
        </w:rPr>
        <w:t xml:space="preserve"> годов</w:t>
      </w:r>
    </w:p>
    <w:p w14:paraId="3C5BF5E5" w14:textId="77777777" w:rsidR="00521033" w:rsidRDefault="00521033" w:rsidP="000A4ACB">
      <w:pPr>
        <w:widowControl w:val="0"/>
        <w:autoSpaceDE w:val="0"/>
        <w:autoSpaceDN w:val="0"/>
        <w:adjustRightInd w:val="0"/>
        <w:spacing w:line="240" w:lineRule="auto"/>
        <w:jc w:val="center"/>
        <w:rPr>
          <w:rFonts w:eastAsia="Times New Roman"/>
          <w:b/>
          <w:bCs/>
          <w:lang w:eastAsia="ru-RU"/>
        </w:rPr>
      </w:pPr>
    </w:p>
    <w:p w14:paraId="2EF52C42" w14:textId="77777777" w:rsidR="00782BEF" w:rsidRDefault="00782BEF" w:rsidP="000A4ACB">
      <w:pPr>
        <w:widowControl w:val="0"/>
        <w:autoSpaceDE w:val="0"/>
        <w:autoSpaceDN w:val="0"/>
        <w:adjustRightInd w:val="0"/>
        <w:spacing w:line="240" w:lineRule="auto"/>
        <w:jc w:val="center"/>
        <w:rPr>
          <w:rFonts w:eastAsia="Times New Roman"/>
          <w:b/>
          <w:bCs/>
          <w:lang w:eastAsia="ru-RU"/>
        </w:rPr>
      </w:pPr>
    </w:p>
    <w:tbl>
      <w:tblPr>
        <w:tblW w:w="9180" w:type="dxa"/>
        <w:tblLook w:val="04A0" w:firstRow="1" w:lastRow="0" w:firstColumn="1" w:lastColumn="0" w:noHBand="0" w:noVBand="1"/>
      </w:tblPr>
      <w:tblGrid>
        <w:gridCol w:w="2235"/>
        <w:gridCol w:w="6945"/>
      </w:tblGrid>
      <w:tr w:rsidR="000424FF" w14:paraId="4957CF31" w14:textId="77777777" w:rsidTr="00560E25">
        <w:tc>
          <w:tcPr>
            <w:tcW w:w="2235" w:type="dxa"/>
            <w:shd w:val="clear" w:color="auto" w:fill="auto"/>
          </w:tcPr>
          <w:p w14:paraId="2A666DBC" w14:textId="77777777" w:rsidR="000424FF" w:rsidRPr="0037479F" w:rsidRDefault="00837747" w:rsidP="000A4ACB">
            <w:pPr>
              <w:pStyle w:val="ConsPlusNormal"/>
              <w:ind w:firstLine="709"/>
              <w:jc w:val="both"/>
              <w:rPr>
                <w:bCs/>
              </w:rPr>
            </w:pPr>
            <w:r w:rsidRPr="0037479F">
              <w:rPr>
                <w:bCs/>
              </w:rPr>
              <w:t>Статья 1.</w:t>
            </w:r>
          </w:p>
        </w:tc>
        <w:tc>
          <w:tcPr>
            <w:tcW w:w="6945" w:type="dxa"/>
            <w:shd w:val="clear" w:color="auto" w:fill="auto"/>
          </w:tcPr>
          <w:p w14:paraId="78CA2794" w14:textId="77777777" w:rsidR="000424FF" w:rsidRDefault="00837747" w:rsidP="0013451F">
            <w:pPr>
              <w:pStyle w:val="ConsPlusTitle"/>
              <w:jc w:val="both"/>
              <w:outlineLvl w:val="1"/>
            </w:pPr>
            <w:r>
              <w:t xml:space="preserve">Основные характеристики республиканского бюджета Республики Дагестан </w:t>
            </w:r>
            <w:r w:rsidR="009828D7">
              <w:t>на 2024 год и на плановый период 2025 и 2026 годов</w:t>
            </w:r>
          </w:p>
          <w:p w14:paraId="368C8F07" w14:textId="29A2DB86" w:rsidR="002C1EBA" w:rsidRDefault="002C1EBA" w:rsidP="0013451F">
            <w:pPr>
              <w:pStyle w:val="ConsPlusTitle"/>
              <w:jc w:val="both"/>
              <w:outlineLvl w:val="1"/>
            </w:pPr>
          </w:p>
        </w:tc>
      </w:tr>
    </w:tbl>
    <w:p w14:paraId="453D22AD" w14:textId="77777777" w:rsidR="002C1EBA" w:rsidRPr="00C75211" w:rsidRDefault="002C1EBA" w:rsidP="002C1EBA">
      <w:pPr>
        <w:pStyle w:val="ConsPlusNormal"/>
        <w:ind w:firstLine="709"/>
        <w:jc w:val="both"/>
      </w:pPr>
      <w:r w:rsidRPr="00534B7A">
        <w:t xml:space="preserve">1. Утвердить основные характеристики республиканского бюджета Республики Дагестан </w:t>
      </w:r>
      <w:r>
        <w:t>на 2024 год</w:t>
      </w:r>
      <w:r w:rsidRPr="00534B7A">
        <w:t xml:space="preserve">, определенные исходя из прогнозируемого объема валового регионального продукта в </w:t>
      </w:r>
      <w:r w:rsidRPr="001A33CD">
        <w:t xml:space="preserve">размере </w:t>
      </w:r>
      <w:r w:rsidRPr="00C75211">
        <w:t>1 057 614,7</w:t>
      </w:r>
      <w:r w:rsidRPr="00C75211">
        <w:rPr>
          <w:color w:val="000000" w:themeColor="text1"/>
        </w:rPr>
        <w:t xml:space="preserve"> </w:t>
      </w:r>
      <w:r w:rsidRPr="00C75211">
        <w:t>млн рублей:</w:t>
      </w:r>
    </w:p>
    <w:p w14:paraId="55681AFE" w14:textId="77777777" w:rsidR="002C1EBA" w:rsidRPr="002A1A5F" w:rsidRDefault="002C1EBA" w:rsidP="002C1EBA">
      <w:pPr>
        <w:pStyle w:val="ConsPlusNormal"/>
        <w:ind w:firstLine="709"/>
        <w:jc w:val="both"/>
      </w:pPr>
      <w:r w:rsidRPr="00C75211">
        <w:t>1) прогнозируемый общий объем доходов республиканского бюджета Республики Дагестан в сумме 175 486 562,3 тыс. рублей</w:t>
      </w:r>
      <w:r w:rsidRPr="001A33CD">
        <w:t xml:space="preserve">, в том числе объем межбюджетных трансфертов, получаемых из федерального бюджета, в сумме 130 324 240,7 тыс. рублей согласно </w:t>
      </w:r>
      <w:hyperlink w:anchor="P213" w:history="1">
        <w:r w:rsidRPr="001A33CD">
          <w:t>приложению 1</w:t>
        </w:r>
      </w:hyperlink>
      <w:r w:rsidRPr="002A1A5F">
        <w:t xml:space="preserve"> к настоящему Закону;</w:t>
      </w:r>
    </w:p>
    <w:p w14:paraId="15E05B71" w14:textId="77777777" w:rsidR="002C1EBA" w:rsidRPr="002A1A5F" w:rsidRDefault="002C1EBA" w:rsidP="002C1EBA">
      <w:pPr>
        <w:pStyle w:val="ConsPlusNormal"/>
        <w:ind w:firstLine="709"/>
        <w:jc w:val="both"/>
      </w:pPr>
      <w:r w:rsidRPr="002A1A5F">
        <w:t xml:space="preserve">2) общий объем расходов республиканского бюджета Республики Дагестан в </w:t>
      </w:r>
      <w:r w:rsidRPr="00AF4044">
        <w:t xml:space="preserve">сумме </w:t>
      </w:r>
      <w:r>
        <w:t>189 394 978,4</w:t>
      </w:r>
      <w:r w:rsidRPr="00AF4044">
        <w:t> тыс</w:t>
      </w:r>
      <w:r w:rsidRPr="002A1A5F">
        <w:t>. рублей;</w:t>
      </w:r>
    </w:p>
    <w:p w14:paraId="5B20B75F" w14:textId="77777777" w:rsidR="002C1EBA" w:rsidRPr="002A1A5F" w:rsidRDefault="002C1EBA" w:rsidP="002C1EBA">
      <w:pPr>
        <w:pStyle w:val="ConsPlusNormal"/>
        <w:ind w:firstLine="709"/>
        <w:jc w:val="both"/>
      </w:pPr>
      <w:r w:rsidRPr="002A1A5F">
        <w:t>3) верхний предел государственного внутреннего долга Республики Дагестан на 1 января 202</w:t>
      </w:r>
      <w:r>
        <w:t xml:space="preserve">5 </w:t>
      </w:r>
      <w:r w:rsidRPr="002A1A5F">
        <w:t xml:space="preserve">года в сумме </w:t>
      </w:r>
      <w:r>
        <w:t>28 719 870,3</w:t>
      </w:r>
      <w:r w:rsidRPr="002A1A5F">
        <w:t xml:space="preserve"> тыс. рублей, в том числе верхний предел по государственным гарантиям Республики Дагестан в сумме 0,0 тыс. рублей;</w:t>
      </w:r>
    </w:p>
    <w:p w14:paraId="11278FA1" w14:textId="77777777" w:rsidR="002C1EBA" w:rsidRPr="002A1A5F" w:rsidRDefault="002C1EBA" w:rsidP="002C1EBA">
      <w:pPr>
        <w:pStyle w:val="ConsPlusNormal"/>
        <w:ind w:firstLine="709"/>
        <w:jc w:val="both"/>
      </w:pPr>
      <w:r w:rsidRPr="002A1A5F">
        <w:t xml:space="preserve">4) объем расходов на обслуживание государственного внутреннего долга Республики Дагестан в сумме </w:t>
      </w:r>
      <w:r>
        <w:t>641 200,0</w:t>
      </w:r>
      <w:r w:rsidRPr="002A1A5F">
        <w:t xml:space="preserve"> тыс. рублей;</w:t>
      </w:r>
    </w:p>
    <w:p w14:paraId="35BDDE58" w14:textId="77777777" w:rsidR="002C1EBA" w:rsidRDefault="002C1EBA" w:rsidP="002C1EBA">
      <w:pPr>
        <w:pStyle w:val="ConsPlusNormal"/>
        <w:ind w:firstLine="709"/>
        <w:jc w:val="both"/>
      </w:pPr>
      <w:r w:rsidRPr="002A1A5F">
        <w:t xml:space="preserve">5) дефицит республиканского бюджета Республики Дагестан в сумме </w:t>
      </w:r>
      <w:r w:rsidRPr="002147BE">
        <w:t>13 908 416,1</w:t>
      </w:r>
      <w:r w:rsidRPr="00AF4044">
        <w:t> </w:t>
      </w:r>
      <w:r w:rsidRPr="002A1A5F">
        <w:t>тыс. рублей.</w:t>
      </w:r>
    </w:p>
    <w:p w14:paraId="50079B0D" w14:textId="77777777" w:rsidR="002C1EBA" w:rsidRPr="002A1A5F" w:rsidRDefault="002C1EBA" w:rsidP="002C1EBA">
      <w:pPr>
        <w:pStyle w:val="ConsPlusNormal"/>
        <w:ind w:firstLine="709"/>
        <w:jc w:val="both"/>
      </w:pPr>
      <w:r w:rsidRPr="003D3C8A">
        <w:t>2.</w:t>
      </w:r>
      <w:r w:rsidRPr="002A1A5F">
        <w:t xml:space="preserve"> Утвердить источники финансирования дефицита республиканского бюджета Республики Дагестан </w:t>
      </w:r>
      <w:r>
        <w:t>на 2024 год</w:t>
      </w:r>
      <w:r w:rsidRPr="002A1A5F">
        <w:t xml:space="preserve"> </w:t>
      </w:r>
      <w:r>
        <w:t xml:space="preserve">и на плановый период 2025 и 2026 годов </w:t>
      </w:r>
      <w:r w:rsidRPr="002A1A5F">
        <w:t xml:space="preserve">согласно </w:t>
      </w:r>
      <w:hyperlink w:anchor="P376" w:history="1">
        <w:r w:rsidRPr="002A1A5F">
          <w:t>приложению</w:t>
        </w:r>
      </w:hyperlink>
      <w:r w:rsidRPr="002A1A5F">
        <w:t xml:space="preserve"> 2 к настоящему Закону.</w:t>
      </w:r>
    </w:p>
    <w:p w14:paraId="4ED42DB2" w14:textId="77777777" w:rsidR="002C1EBA" w:rsidRPr="002A1A5F" w:rsidRDefault="002C1EBA" w:rsidP="002C1EBA">
      <w:pPr>
        <w:pStyle w:val="ConsPlusNormal"/>
        <w:spacing w:before="20" w:after="20"/>
        <w:ind w:firstLine="709"/>
        <w:jc w:val="both"/>
      </w:pPr>
      <w:r w:rsidRPr="003D3C8A">
        <w:t>3.</w:t>
      </w:r>
      <w:r w:rsidRPr="002A1A5F">
        <w:t xml:space="preserve"> Утвердить основные характеристики республиканского бюджета Республики Дагестан </w:t>
      </w:r>
      <w:r>
        <w:t>на 2025 год</w:t>
      </w:r>
      <w:r w:rsidRPr="002A1A5F">
        <w:t xml:space="preserve"> и </w:t>
      </w:r>
      <w:r>
        <w:t>на 2026 год</w:t>
      </w:r>
      <w:r w:rsidRPr="002A1A5F">
        <w:t xml:space="preserve">, определенные исходя из прогнозируемого объема валового регионального продукта в размере </w:t>
      </w:r>
      <w:r w:rsidRPr="00A64F9E">
        <w:lastRenderedPageBreak/>
        <w:t>соответственно 1 142 063,1 млн рублей и 1 234 578,1 млн рублей</w:t>
      </w:r>
      <w:r w:rsidRPr="002A1A5F">
        <w:t>:</w:t>
      </w:r>
    </w:p>
    <w:p w14:paraId="3CE9D5B0" w14:textId="77777777" w:rsidR="002C1EBA" w:rsidRPr="00FA1A51" w:rsidRDefault="002C1EBA" w:rsidP="002C1EBA">
      <w:pPr>
        <w:pStyle w:val="ConsPlusNormal"/>
        <w:ind w:firstLine="709"/>
        <w:jc w:val="both"/>
      </w:pPr>
      <w:r w:rsidRPr="003D3C8A">
        <w:t>1)</w:t>
      </w:r>
      <w:r w:rsidRPr="002A1A5F">
        <w:t xml:space="preserve"> прогнозируемый общий объем </w:t>
      </w:r>
      <w:r w:rsidRPr="00FA1A51">
        <w:t>доходов республиканского бюджета Республики Дагестан на 2025 год в сумме 140 147 322,3 тыс. рублей, в том числе объем межбюджетных трансфертов, получаемых из федерального бюджета, в сумме 91 784 719,8 тыс. рублей, и на 2026 год в сумме 150 020 817,4 тыс. рублей, в том числе объем межбюджетных трансфертов, получаемых из федерального бюджета, в сумме 96 644 397,6 тыс. рублей;</w:t>
      </w:r>
    </w:p>
    <w:p w14:paraId="71B79A79" w14:textId="77777777" w:rsidR="002C1EBA" w:rsidRPr="00FA1A51" w:rsidRDefault="002C1EBA" w:rsidP="002C1EBA">
      <w:pPr>
        <w:pStyle w:val="ConsPlusNormal"/>
        <w:ind w:firstLine="709"/>
        <w:jc w:val="both"/>
      </w:pPr>
      <w:r w:rsidRPr="00FA1A51">
        <w:t>2) общий объем расходов республиканского бюджета Республики Дагестан на 2025 год в сумме 142 218 684,2 тыс. рублей, в том числе условно утвержденные расходы в сумме 3 325 591,2 тыс. рублей, и на 2026 год в сумме 147 150 862,2 тыс. рублей, в том числе условно утвержденные расходы в сумме 6 495 831,5 тыс. рублей;</w:t>
      </w:r>
    </w:p>
    <w:p w14:paraId="2BAE167C" w14:textId="77777777" w:rsidR="002C1EBA" w:rsidRPr="00FA1A51" w:rsidRDefault="002C1EBA" w:rsidP="002C1EBA">
      <w:pPr>
        <w:pStyle w:val="ConsPlusNormal"/>
        <w:ind w:firstLine="709"/>
        <w:jc w:val="both"/>
      </w:pPr>
      <w:r w:rsidRPr="00FA1A51">
        <w:t>3) верхний предел государственного внутреннего долга Республики Дагестан на 1 января 2026 года в сумме 31 204 702,3 тыс. рублей и на 1 января 2027 года в сумме 28 316 353,1 тыс. рублей, в том числе верхний предел по государственным гарантиям Республики Дагестан в суммах соответственно 0,0 тыс. рублей и 0,0 тыс. рублей;</w:t>
      </w:r>
    </w:p>
    <w:p w14:paraId="50A156B5" w14:textId="77777777" w:rsidR="002C1EBA" w:rsidRPr="00FA1A51" w:rsidRDefault="002C1EBA" w:rsidP="002C1EBA">
      <w:pPr>
        <w:pStyle w:val="ConsPlusNormal"/>
        <w:ind w:firstLine="709"/>
        <w:jc w:val="both"/>
      </w:pPr>
      <w:r w:rsidRPr="00FA1A51">
        <w:t>4) объем расходов на обслуживание государственного внутреннего долга Республики Дагестан на 2025 год в сумме 777 977,0 тыс. рублей и на 2026 год в сумме 763 500,0 тыс. рублей;</w:t>
      </w:r>
    </w:p>
    <w:p w14:paraId="5888386A" w14:textId="77777777" w:rsidR="002C1EBA" w:rsidRDefault="002C1EBA" w:rsidP="002C1EBA">
      <w:pPr>
        <w:pStyle w:val="ConsPlusNormal"/>
        <w:ind w:firstLine="709"/>
        <w:jc w:val="both"/>
      </w:pPr>
      <w:r w:rsidRPr="00FA1A51">
        <w:t>5) дефицит республиканского бюджета Республики Дагестан на 2025 год в сумме 2 071 361,9 тыс. рублей и профицит республиканского бюджета Республики Дагестан на 2026 год в сумме 2 869 955,2 тыс</w:t>
      </w:r>
      <w:r w:rsidRPr="00045E80">
        <w:t>. рублей</w:t>
      </w:r>
      <w:r w:rsidRPr="00AC6F05">
        <w:t>.</w:t>
      </w:r>
    </w:p>
    <w:p w14:paraId="7CE93277" w14:textId="77777777" w:rsidR="002C1EBA" w:rsidRPr="003C61BD" w:rsidRDefault="002C1EBA" w:rsidP="002C1EBA">
      <w:pPr>
        <w:pStyle w:val="ConsPlusNormal"/>
        <w:ind w:firstLine="709"/>
        <w:jc w:val="both"/>
      </w:pPr>
    </w:p>
    <w:tbl>
      <w:tblPr>
        <w:tblW w:w="9180" w:type="dxa"/>
        <w:tblLook w:val="04A0" w:firstRow="1" w:lastRow="0" w:firstColumn="1" w:lastColumn="0" w:noHBand="0" w:noVBand="1"/>
      </w:tblPr>
      <w:tblGrid>
        <w:gridCol w:w="2235"/>
        <w:gridCol w:w="6945"/>
      </w:tblGrid>
      <w:tr w:rsidR="002C1EBA" w14:paraId="7DD11AD9" w14:textId="77777777" w:rsidTr="00DD1498">
        <w:tc>
          <w:tcPr>
            <w:tcW w:w="2235" w:type="dxa"/>
            <w:shd w:val="clear" w:color="auto" w:fill="auto"/>
          </w:tcPr>
          <w:p w14:paraId="1941F804" w14:textId="77777777" w:rsidR="002C1EBA" w:rsidRPr="0037479F" w:rsidRDefault="002C1EBA" w:rsidP="00DD1498">
            <w:pPr>
              <w:pStyle w:val="ConsPlusNormal"/>
              <w:ind w:firstLine="709"/>
              <w:jc w:val="both"/>
              <w:rPr>
                <w:bCs/>
              </w:rPr>
            </w:pPr>
            <w:r w:rsidRPr="0037479F">
              <w:rPr>
                <w:bCs/>
              </w:rPr>
              <w:t>Статья 2.</w:t>
            </w:r>
          </w:p>
        </w:tc>
        <w:tc>
          <w:tcPr>
            <w:tcW w:w="6945" w:type="dxa"/>
            <w:shd w:val="clear" w:color="auto" w:fill="auto"/>
          </w:tcPr>
          <w:p w14:paraId="12D483CD" w14:textId="77777777" w:rsidR="002C1EBA" w:rsidRPr="00DA4158" w:rsidRDefault="002C1EBA" w:rsidP="00DD1498">
            <w:pPr>
              <w:pStyle w:val="ConsPlusTitle"/>
              <w:jc w:val="both"/>
              <w:outlineLvl w:val="1"/>
            </w:pPr>
            <w:r w:rsidRPr="00DA4158">
              <w:t xml:space="preserve">Нормативы распределения доходов между республиканским бюджетом Республики Дагестан и местными бюджетами </w:t>
            </w:r>
            <w:r>
              <w:t>на 2024 год и на плановый период 2025 и 2026 годов</w:t>
            </w:r>
          </w:p>
        </w:tc>
      </w:tr>
    </w:tbl>
    <w:p w14:paraId="59FFECB1" w14:textId="77777777" w:rsidR="002C1EBA" w:rsidRDefault="002C1EBA" w:rsidP="002C1EBA">
      <w:pPr>
        <w:pStyle w:val="ConsPlusNormal"/>
        <w:ind w:firstLine="709"/>
        <w:jc w:val="both"/>
      </w:pPr>
    </w:p>
    <w:p w14:paraId="4A2837DD" w14:textId="77777777" w:rsidR="002C1EBA" w:rsidRPr="00AE050E" w:rsidRDefault="002C1EBA" w:rsidP="002C1EBA">
      <w:pPr>
        <w:pStyle w:val="ConsPlusNormal"/>
        <w:ind w:firstLine="709"/>
        <w:jc w:val="both"/>
      </w:pPr>
      <w:r w:rsidRPr="00AE050E">
        <w:t xml:space="preserve">1. Доходы от уплаты в </w:t>
      </w:r>
      <w:r>
        <w:t>2024</w:t>
      </w:r>
      <w:r w:rsidRPr="00AE050E">
        <w:t xml:space="preserve"> году и в плановом периоде 202</w:t>
      </w:r>
      <w:r>
        <w:t>5</w:t>
      </w:r>
      <w:r w:rsidRPr="00AE050E">
        <w:t xml:space="preserve"> и</w:t>
      </w:r>
      <w:r>
        <w:t xml:space="preserve"> </w:t>
      </w:r>
      <w:r w:rsidRPr="00AE050E">
        <w:t>202</w:t>
      </w:r>
      <w:r>
        <w:t>6 </w:t>
      </w:r>
      <w:r w:rsidRPr="00AE050E">
        <w:t>годов акцизов на автомобильный и прямогонный бензин, дизельное топливо, моторные масла для дизельных и (или) карбюраторных (инжекторных) двигателей, зачисляемые в республиканский бюджет Республики Дагестан, направляются в размере 10 процентов на создание муниципальных дорожных фондов.</w:t>
      </w:r>
    </w:p>
    <w:p w14:paraId="03F3F2E7" w14:textId="77777777" w:rsidR="002C1EBA" w:rsidRPr="00AE050E" w:rsidRDefault="002C1EBA" w:rsidP="002C1EBA">
      <w:pPr>
        <w:pStyle w:val="ConsPlusNormal"/>
        <w:ind w:firstLine="709"/>
        <w:jc w:val="both"/>
      </w:pPr>
      <w:r w:rsidRPr="00AE050E">
        <w:t xml:space="preserve">Установить, что доходы от уплаты в </w:t>
      </w:r>
      <w:r>
        <w:t>2024</w:t>
      </w:r>
      <w:r w:rsidRPr="00AE050E">
        <w:t xml:space="preserve"> году и в плановом периоде 202</w:t>
      </w:r>
      <w:r>
        <w:t>5</w:t>
      </w:r>
      <w:r w:rsidRPr="00AE050E">
        <w:t xml:space="preserve"> и 202</w:t>
      </w:r>
      <w:r>
        <w:t>6</w:t>
      </w:r>
      <w:r w:rsidRPr="00AE050E">
        <w:t xml:space="preserve"> годов акцизов на автомобильный и прямогонный бензин, дизельное топливо, моторные масла для дизельных и (или) карбюраторных (инжекторных) двигателей, зачисляемые в местные бюджеты Республики Дагестан, распределяются </w:t>
      </w:r>
      <w:r>
        <w:t xml:space="preserve">Управлением Федерального казначейства по Республике Дагестан </w:t>
      </w:r>
      <w:r w:rsidRPr="00AE050E">
        <w:t xml:space="preserve">по нормативам, установленным </w:t>
      </w:r>
      <w:hyperlink w:anchor="P676" w:history="1">
        <w:r w:rsidRPr="000418C7">
          <w:t xml:space="preserve">приложением </w:t>
        </w:r>
      </w:hyperlink>
      <w:r w:rsidRPr="000418C7">
        <w:t>3</w:t>
      </w:r>
      <w:r w:rsidRPr="00AE050E">
        <w:t xml:space="preserve"> к настоящему Закону.</w:t>
      </w:r>
    </w:p>
    <w:p w14:paraId="40BA44AF" w14:textId="77777777" w:rsidR="002C1EBA" w:rsidRPr="00AE050E" w:rsidRDefault="002C1EBA" w:rsidP="002C1EBA">
      <w:pPr>
        <w:pStyle w:val="ConsPlusNormal"/>
        <w:ind w:firstLine="709"/>
        <w:jc w:val="both"/>
      </w:pPr>
      <w:r w:rsidRPr="001935A3">
        <w:t xml:space="preserve">2. Установить, что отчисления от прибыли государственных унитарных предприятий Республики Дагестан, остающиеся в распоряжении предприятия после уплаты налогов и иных обязательных платежей в </w:t>
      </w:r>
      <w:r w:rsidRPr="001935A3">
        <w:lastRenderedPageBreak/>
        <w:t xml:space="preserve">бюджет, установленные </w:t>
      </w:r>
      <w:hyperlink r:id="rId8" w:history="1">
        <w:r w:rsidRPr="001935A3">
          <w:t>Законом</w:t>
        </w:r>
      </w:hyperlink>
      <w:r w:rsidRPr="001935A3">
        <w:t xml:space="preserve"> Республики Дагестан </w:t>
      </w:r>
      <w:r>
        <w:t xml:space="preserve">                                                         </w:t>
      </w:r>
      <w:r w:rsidRPr="001935A3">
        <w:t>от</w:t>
      </w:r>
      <w:r>
        <w:t xml:space="preserve"> </w:t>
      </w:r>
      <w:r w:rsidRPr="001935A3">
        <w:t>4 декабря 2009</w:t>
      </w:r>
      <w:r>
        <w:t> </w:t>
      </w:r>
      <w:r w:rsidRPr="001935A3">
        <w:t>г</w:t>
      </w:r>
      <w:r>
        <w:t>ода</w:t>
      </w:r>
      <w:r w:rsidRPr="001935A3">
        <w:t xml:space="preserve"> № 74 «О размере подлежащей перечислению в республиканский бюджет Республики Дагестан части прибыли государственных унитарных предприятий, остающейся после уплаты налогов и иных обязательных платежей», зачисляются в доходы республиканского бюджета Республики Дагестан.</w:t>
      </w:r>
    </w:p>
    <w:p w14:paraId="44E9D354" w14:textId="77777777" w:rsidR="002C1EBA" w:rsidRDefault="002C1EBA" w:rsidP="002C1EBA">
      <w:pPr>
        <w:pStyle w:val="ConsPlusNormal"/>
        <w:ind w:firstLine="709"/>
        <w:jc w:val="both"/>
      </w:pPr>
      <w:r w:rsidRPr="00AE050E">
        <w:t>3. Установить, что задолженность и перерасчеты в республиканский бюджет Республики Дагестан по отмененным региональным налогам, сборам и иным обязательным платежам подлежат зачислению в полном объеме в республиканский бюджет Республики Дагестан.</w:t>
      </w:r>
    </w:p>
    <w:p w14:paraId="595D0A9E" w14:textId="77777777" w:rsidR="002C1EBA" w:rsidRDefault="002C1EBA" w:rsidP="002C1EBA">
      <w:pPr>
        <w:pStyle w:val="ConsPlusNormal"/>
        <w:ind w:firstLine="709"/>
        <w:jc w:val="both"/>
      </w:pPr>
    </w:p>
    <w:tbl>
      <w:tblPr>
        <w:tblW w:w="9180" w:type="dxa"/>
        <w:tblLook w:val="04A0" w:firstRow="1" w:lastRow="0" w:firstColumn="1" w:lastColumn="0" w:noHBand="0" w:noVBand="1"/>
      </w:tblPr>
      <w:tblGrid>
        <w:gridCol w:w="2235"/>
        <w:gridCol w:w="6945"/>
      </w:tblGrid>
      <w:tr w:rsidR="002C1EBA" w14:paraId="229185E9" w14:textId="77777777" w:rsidTr="00DD1498">
        <w:tc>
          <w:tcPr>
            <w:tcW w:w="2235" w:type="dxa"/>
            <w:shd w:val="clear" w:color="auto" w:fill="auto"/>
          </w:tcPr>
          <w:p w14:paraId="616D25B7" w14:textId="77777777" w:rsidR="002C1EBA" w:rsidRPr="0037479F" w:rsidRDefault="002C1EBA" w:rsidP="00DD1498">
            <w:pPr>
              <w:pStyle w:val="ConsPlusNormal"/>
              <w:ind w:firstLine="709"/>
              <w:jc w:val="both"/>
              <w:rPr>
                <w:bCs/>
              </w:rPr>
            </w:pPr>
            <w:r w:rsidRPr="0037479F">
              <w:rPr>
                <w:bCs/>
              </w:rPr>
              <w:t>Статья 3.</w:t>
            </w:r>
          </w:p>
        </w:tc>
        <w:tc>
          <w:tcPr>
            <w:tcW w:w="6945" w:type="dxa"/>
            <w:shd w:val="clear" w:color="auto" w:fill="auto"/>
          </w:tcPr>
          <w:p w14:paraId="334CC0E9" w14:textId="77777777" w:rsidR="002C1EBA" w:rsidRDefault="002C1EBA" w:rsidP="00DD1498">
            <w:pPr>
              <w:pStyle w:val="ConsPlusTitle"/>
              <w:jc w:val="both"/>
              <w:outlineLvl w:val="1"/>
            </w:pPr>
            <w:r w:rsidRPr="00C814BB">
              <w:t xml:space="preserve">Бюджетные ассигнования республиканского бюджета Республики Дагестан </w:t>
            </w:r>
            <w:r>
              <w:t>на 2024 год и на плановый период 2025 и 2026 годов</w:t>
            </w:r>
            <w:r w:rsidRPr="00C814BB">
              <w:t xml:space="preserve"> </w:t>
            </w:r>
          </w:p>
        </w:tc>
      </w:tr>
    </w:tbl>
    <w:p w14:paraId="43CAF843" w14:textId="77777777" w:rsidR="002C1EBA" w:rsidRDefault="002C1EBA" w:rsidP="002C1EBA">
      <w:pPr>
        <w:pStyle w:val="ConsPlusNormal"/>
        <w:ind w:firstLine="709"/>
        <w:jc w:val="both"/>
      </w:pPr>
    </w:p>
    <w:p w14:paraId="5CA2FA28" w14:textId="77777777" w:rsidR="002C1EBA" w:rsidRPr="000418C7" w:rsidRDefault="002C1EBA" w:rsidP="002C1EBA">
      <w:pPr>
        <w:pStyle w:val="ConsPlusNormal"/>
        <w:ind w:firstLine="709"/>
        <w:jc w:val="both"/>
      </w:pPr>
      <w:r w:rsidRPr="000418C7">
        <w:t>1. Утвердить общий объем бюджетных ассигнований на исполнение публичных нормативных обязательств на 2024 год в сумме</w:t>
      </w:r>
      <w:r>
        <w:t xml:space="preserve">                 </w:t>
      </w:r>
      <w:r w:rsidRPr="000418C7">
        <w:t>2 0</w:t>
      </w:r>
      <w:r w:rsidRPr="00301A61">
        <w:t>94</w:t>
      </w:r>
      <w:r w:rsidRPr="000418C7">
        <w:t> </w:t>
      </w:r>
      <w:r w:rsidRPr="00301A61">
        <w:t>6</w:t>
      </w:r>
      <w:r w:rsidRPr="000418C7">
        <w:t xml:space="preserve">74,0 тыс. рублей, на 2025 год </w:t>
      </w:r>
      <w:r>
        <w:t xml:space="preserve">– </w:t>
      </w:r>
      <w:r w:rsidRPr="000418C7">
        <w:t>в сумме 2 0</w:t>
      </w:r>
      <w:r w:rsidRPr="00301A61">
        <w:t>95</w:t>
      </w:r>
      <w:r w:rsidRPr="000418C7">
        <w:t> </w:t>
      </w:r>
      <w:r w:rsidRPr="00301A61">
        <w:t>2</w:t>
      </w:r>
      <w:r w:rsidRPr="000418C7">
        <w:t xml:space="preserve">27,2 тыс. рублей и на 2026 год </w:t>
      </w:r>
      <w:r>
        <w:t xml:space="preserve">– </w:t>
      </w:r>
      <w:r w:rsidRPr="000418C7">
        <w:t>в сумме 2 0</w:t>
      </w:r>
      <w:r w:rsidRPr="00C26D00">
        <w:t>95</w:t>
      </w:r>
      <w:r w:rsidRPr="000418C7">
        <w:t> </w:t>
      </w:r>
      <w:r w:rsidRPr="00C26D00">
        <w:t>8</w:t>
      </w:r>
      <w:r w:rsidRPr="000418C7">
        <w:t>13,6 тыс. рублей.</w:t>
      </w:r>
    </w:p>
    <w:p w14:paraId="7363A5DF" w14:textId="77777777" w:rsidR="002C1EBA" w:rsidRPr="000E5C80" w:rsidRDefault="002C1EBA" w:rsidP="002C1EBA">
      <w:pPr>
        <w:pStyle w:val="ConsPlusNormal"/>
        <w:ind w:firstLine="709"/>
        <w:jc w:val="both"/>
      </w:pPr>
      <w:r w:rsidRPr="000418C7">
        <w:t>2. Утвердить</w:t>
      </w:r>
      <w:r w:rsidRPr="000E5C80">
        <w:t xml:space="preserve"> ведомственную структуру расходов республиканского бюджета Республики Дагестан </w:t>
      </w:r>
      <w:r>
        <w:t>на 2024 год</w:t>
      </w:r>
      <w:r w:rsidRPr="000E5C80">
        <w:t xml:space="preserve"> </w:t>
      </w:r>
      <w:r>
        <w:t xml:space="preserve">и </w:t>
      </w:r>
      <w:r w:rsidRPr="00E61792">
        <w:t>на плановый период 202</w:t>
      </w:r>
      <w:r>
        <w:t>5</w:t>
      </w:r>
      <w:r w:rsidRPr="00E61792">
        <w:t xml:space="preserve"> и 202</w:t>
      </w:r>
      <w:r>
        <w:t>6</w:t>
      </w:r>
      <w:r w:rsidRPr="00E61792">
        <w:t xml:space="preserve"> годов </w:t>
      </w:r>
      <w:r w:rsidRPr="000E5C80">
        <w:t xml:space="preserve">согласно </w:t>
      </w:r>
      <w:hyperlink w:anchor="P2979" w:history="1">
        <w:r w:rsidRPr="000418C7">
          <w:t xml:space="preserve">приложению </w:t>
        </w:r>
      </w:hyperlink>
      <w:r w:rsidRPr="000418C7">
        <w:t>4 к</w:t>
      </w:r>
      <w:r w:rsidRPr="00E61792">
        <w:t xml:space="preserve"> настоящему Закону</w:t>
      </w:r>
      <w:hyperlink w:anchor="P26589" w:history="1"/>
      <w:r w:rsidRPr="00E61792">
        <w:t>.</w:t>
      </w:r>
    </w:p>
    <w:p w14:paraId="50DF57F1" w14:textId="77777777" w:rsidR="002C1EBA" w:rsidRPr="00E61792" w:rsidRDefault="002C1EBA" w:rsidP="002C1EBA">
      <w:pPr>
        <w:pStyle w:val="ConsPlusNormal"/>
        <w:ind w:firstLine="709"/>
        <w:jc w:val="both"/>
      </w:pPr>
      <w:r w:rsidRPr="000E5C80">
        <w:t xml:space="preserve">3. Утвердить распределение бюджетных ассигнований по разделам, подразделам, целевым статьям (государственным программам Республики Дагестан и непрограммным направлениям деятельности) </w:t>
      </w:r>
      <w:r>
        <w:t xml:space="preserve">и видам расходов </w:t>
      </w:r>
      <w:r w:rsidRPr="000E5C80">
        <w:t>классификации расходов республиканского бюджета Республики Дагестан</w:t>
      </w:r>
      <w:r>
        <w:t xml:space="preserve"> на 2024 год</w:t>
      </w:r>
      <w:r w:rsidRPr="000E5C80">
        <w:t xml:space="preserve"> </w:t>
      </w:r>
      <w:r>
        <w:t xml:space="preserve">и </w:t>
      </w:r>
      <w:r w:rsidRPr="00E61792">
        <w:t>на плановый период 202</w:t>
      </w:r>
      <w:r>
        <w:t>5</w:t>
      </w:r>
      <w:r w:rsidRPr="00E61792">
        <w:t xml:space="preserve"> и 202</w:t>
      </w:r>
      <w:r>
        <w:t>6</w:t>
      </w:r>
      <w:r w:rsidRPr="00E61792">
        <w:t xml:space="preserve"> годов </w:t>
      </w:r>
      <w:r w:rsidRPr="000E5C80">
        <w:t xml:space="preserve">согласно </w:t>
      </w:r>
      <w:hyperlink w:anchor="P41432" w:history="1">
        <w:r w:rsidRPr="000418C7">
          <w:t xml:space="preserve">приложению </w:t>
        </w:r>
      </w:hyperlink>
      <w:r w:rsidRPr="000418C7">
        <w:t>5 к настоящему Закону.</w:t>
      </w:r>
    </w:p>
    <w:p w14:paraId="233DA32D" w14:textId="77777777" w:rsidR="002C1EBA" w:rsidRPr="00E61792" w:rsidRDefault="002C1EBA" w:rsidP="002C1EBA">
      <w:pPr>
        <w:pStyle w:val="ConsPlusNormal"/>
        <w:ind w:firstLine="709"/>
        <w:jc w:val="both"/>
      </w:pPr>
      <w:r w:rsidRPr="00AE050E">
        <w:t>4. Утвердить распределение бюджетных ассигнований по целевым статьям (государственным программам Республики Дагестан и непрограммным направлениям деятельности), группам видов расходов, разделам, подразделам классификации расходов республиканск</w:t>
      </w:r>
      <w:r>
        <w:t>ого бюджета Республики Дагестан</w:t>
      </w:r>
      <w:r w:rsidRPr="00AE050E">
        <w:t xml:space="preserve"> </w:t>
      </w:r>
      <w:r>
        <w:t>на 2024 год</w:t>
      </w:r>
      <w:r w:rsidRPr="00AE050E">
        <w:t xml:space="preserve"> </w:t>
      </w:r>
      <w:r>
        <w:t xml:space="preserve">и </w:t>
      </w:r>
      <w:r w:rsidRPr="00E61792">
        <w:t>на плановый период 202</w:t>
      </w:r>
      <w:r>
        <w:t>5</w:t>
      </w:r>
      <w:r w:rsidRPr="00E61792">
        <w:t xml:space="preserve"> и 202</w:t>
      </w:r>
      <w:r>
        <w:t>6 </w:t>
      </w:r>
      <w:r w:rsidRPr="00E61792">
        <w:t xml:space="preserve">годов </w:t>
      </w:r>
      <w:r w:rsidRPr="00AE050E">
        <w:t xml:space="preserve">согласно </w:t>
      </w:r>
      <w:hyperlink w:anchor="P64733" w:history="1">
        <w:r w:rsidRPr="000418C7">
          <w:t xml:space="preserve">приложению </w:t>
        </w:r>
      </w:hyperlink>
      <w:r w:rsidRPr="000418C7">
        <w:t>6</w:t>
      </w:r>
      <w:r>
        <w:t xml:space="preserve"> к настоящему Закону.</w:t>
      </w:r>
    </w:p>
    <w:p w14:paraId="0EA9BB09" w14:textId="77777777" w:rsidR="002C1EBA" w:rsidRPr="00E61792" w:rsidRDefault="002C1EBA" w:rsidP="002C1EBA">
      <w:pPr>
        <w:pStyle w:val="ConsPlusNormal"/>
        <w:ind w:firstLine="709"/>
        <w:jc w:val="both"/>
      </w:pPr>
      <w:r w:rsidRPr="00E61792">
        <w:t>5. Утвердить распределение бюджетных ассигнований на реализацию государственных программ Республики Дагестан, финансируемых из республиканск</w:t>
      </w:r>
      <w:r>
        <w:t>ого бюджета Республики Дагестан на 2024 год</w:t>
      </w:r>
      <w:r w:rsidRPr="00E61792">
        <w:t xml:space="preserve"> </w:t>
      </w:r>
      <w:r>
        <w:t xml:space="preserve">и </w:t>
      </w:r>
      <w:r w:rsidRPr="00E61792">
        <w:t>на плановый период 202</w:t>
      </w:r>
      <w:r>
        <w:t>5</w:t>
      </w:r>
      <w:r w:rsidRPr="00E61792">
        <w:t xml:space="preserve"> и 202</w:t>
      </w:r>
      <w:r>
        <w:t>6</w:t>
      </w:r>
      <w:r w:rsidRPr="00E61792">
        <w:t xml:space="preserve"> годов</w:t>
      </w:r>
      <w:r>
        <w:t>,</w:t>
      </w:r>
      <w:r w:rsidRPr="00E61792">
        <w:t xml:space="preserve"> согласно </w:t>
      </w:r>
      <w:hyperlink w:anchor="P77807" w:history="1">
        <w:r w:rsidRPr="000418C7">
          <w:t>приложению 7</w:t>
        </w:r>
      </w:hyperlink>
      <w:r w:rsidRPr="000418C7">
        <w:t xml:space="preserve"> к н</w:t>
      </w:r>
      <w:r w:rsidRPr="00E61792">
        <w:t>астоящему Закону</w:t>
      </w:r>
      <w:r>
        <w:t>.</w:t>
      </w:r>
    </w:p>
    <w:p w14:paraId="2078F8E6" w14:textId="77777777" w:rsidR="002C1EBA" w:rsidRDefault="002C1EBA" w:rsidP="002C1EBA">
      <w:pPr>
        <w:pStyle w:val="ConsPlusNormal"/>
        <w:ind w:firstLine="709"/>
        <w:jc w:val="both"/>
      </w:pPr>
      <w:r w:rsidRPr="00E61792">
        <w:t xml:space="preserve">6. Утвердить распределение бюджетных ассигнований, направляемых на государственную поддержку семьи и детей, </w:t>
      </w:r>
      <w:r>
        <w:t>на 2024 год и на плановый период 2025 и 2026 годов</w:t>
      </w:r>
      <w:r w:rsidRPr="00E61792">
        <w:t xml:space="preserve"> согласно </w:t>
      </w:r>
      <w:hyperlink w:anchor="P80998" w:history="1">
        <w:r w:rsidRPr="00704604">
          <w:t>приложению 8</w:t>
        </w:r>
      </w:hyperlink>
      <w:r w:rsidRPr="00704604">
        <w:t xml:space="preserve"> к настоящему Закону.</w:t>
      </w:r>
    </w:p>
    <w:p w14:paraId="5BF164F9" w14:textId="77777777" w:rsidR="002C1EBA" w:rsidRDefault="002C1EBA" w:rsidP="002C1EBA">
      <w:pPr>
        <w:pStyle w:val="ConsPlusNormal"/>
        <w:ind w:firstLine="709"/>
        <w:jc w:val="both"/>
      </w:pPr>
    </w:p>
    <w:p w14:paraId="56BB80FE" w14:textId="77777777" w:rsidR="002C1EBA" w:rsidRPr="00C94340" w:rsidRDefault="002C1EBA" w:rsidP="002C1EBA">
      <w:pPr>
        <w:pStyle w:val="ConsPlusNormal"/>
        <w:spacing w:after="240"/>
        <w:ind w:firstLine="709"/>
        <w:jc w:val="both"/>
        <w:rPr>
          <w:b/>
          <w:bCs/>
        </w:rPr>
      </w:pPr>
      <w:r w:rsidRPr="00C94340">
        <w:rPr>
          <w:bCs/>
        </w:rPr>
        <w:t xml:space="preserve">Статья 4. </w:t>
      </w:r>
      <w:r w:rsidRPr="00C94340">
        <w:rPr>
          <w:b/>
          <w:bCs/>
        </w:rPr>
        <w:t>Резервный фонд Республики Дагестан</w:t>
      </w:r>
    </w:p>
    <w:p w14:paraId="7250769F" w14:textId="77777777" w:rsidR="002C1EBA" w:rsidRPr="00C94340" w:rsidRDefault="002C1EBA" w:rsidP="002C1EBA">
      <w:pPr>
        <w:pStyle w:val="ConsPlusNormal"/>
        <w:spacing w:after="240"/>
        <w:ind w:firstLine="709"/>
        <w:jc w:val="both"/>
        <w:rPr>
          <w:bCs/>
        </w:rPr>
      </w:pPr>
    </w:p>
    <w:p w14:paraId="13E3B69D" w14:textId="77777777" w:rsidR="002C1EBA" w:rsidRPr="00704604" w:rsidRDefault="002C1EBA" w:rsidP="002C1EBA">
      <w:pPr>
        <w:pStyle w:val="ConsPlusNormal"/>
        <w:ind w:firstLine="709"/>
        <w:jc w:val="both"/>
      </w:pPr>
      <w:r w:rsidRPr="00C94340">
        <w:lastRenderedPageBreak/>
        <w:t>Утвердить резервный фонд Республики Дагестан в сумме 69</w:t>
      </w:r>
      <w:r>
        <w:t>7 634,0</w:t>
      </w:r>
      <w:r w:rsidRPr="00C94340">
        <w:t> тыс. рублей</w:t>
      </w:r>
      <w:r>
        <w:t>.</w:t>
      </w:r>
    </w:p>
    <w:p w14:paraId="21E15A76" w14:textId="77777777" w:rsidR="002C1EBA" w:rsidRPr="00704604" w:rsidRDefault="002C1EBA" w:rsidP="002C1EBA">
      <w:pPr>
        <w:pStyle w:val="ConsPlusNormal"/>
        <w:ind w:firstLine="709"/>
        <w:jc w:val="both"/>
      </w:pPr>
    </w:p>
    <w:tbl>
      <w:tblPr>
        <w:tblW w:w="9180" w:type="dxa"/>
        <w:tblLook w:val="04A0" w:firstRow="1" w:lastRow="0" w:firstColumn="1" w:lastColumn="0" w:noHBand="0" w:noVBand="1"/>
      </w:tblPr>
      <w:tblGrid>
        <w:gridCol w:w="2235"/>
        <w:gridCol w:w="6945"/>
      </w:tblGrid>
      <w:tr w:rsidR="002C1EBA" w:rsidRPr="002105A3" w14:paraId="7A73736D" w14:textId="77777777" w:rsidTr="00DD1498">
        <w:tc>
          <w:tcPr>
            <w:tcW w:w="2235" w:type="dxa"/>
            <w:shd w:val="clear" w:color="auto" w:fill="auto"/>
          </w:tcPr>
          <w:p w14:paraId="5D5827E6" w14:textId="77777777" w:rsidR="002C1EBA" w:rsidRPr="0037479F" w:rsidRDefault="002C1EBA" w:rsidP="00DD1498">
            <w:pPr>
              <w:pStyle w:val="ConsPlusNormal"/>
              <w:ind w:firstLine="709"/>
              <w:jc w:val="both"/>
              <w:rPr>
                <w:bCs/>
              </w:rPr>
            </w:pPr>
            <w:r w:rsidRPr="0037479F">
              <w:rPr>
                <w:bCs/>
              </w:rPr>
              <w:t xml:space="preserve">Статья </w:t>
            </w:r>
            <w:r>
              <w:rPr>
                <w:bCs/>
              </w:rPr>
              <w:t>5</w:t>
            </w:r>
            <w:r w:rsidRPr="0037479F">
              <w:rPr>
                <w:bCs/>
              </w:rPr>
              <w:t>.</w:t>
            </w:r>
          </w:p>
        </w:tc>
        <w:tc>
          <w:tcPr>
            <w:tcW w:w="6945" w:type="dxa"/>
            <w:shd w:val="clear" w:color="auto" w:fill="auto"/>
          </w:tcPr>
          <w:p w14:paraId="19FF83E4" w14:textId="77777777" w:rsidR="002C1EBA" w:rsidRPr="00DD16EE" w:rsidRDefault="002C1EBA" w:rsidP="00DD1498">
            <w:pPr>
              <w:pStyle w:val="ConsPlusTitle"/>
              <w:jc w:val="both"/>
              <w:outlineLvl w:val="1"/>
            </w:pPr>
            <w:r w:rsidRPr="00704604">
              <w:t>Особенности установления отдельных расходных обязательств Республики Дагестан и использования бюджетных ассигнований в сфере социального обеспечения населения Республики Дагестан</w:t>
            </w:r>
          </w:p>
        </w:tc>
      </w:tr>
    </w:tbl>
    <w:p w14:paraId="3A20263E" w14:textId="77777777" w:rsidR="002C1EBA" w:rsidRPr="00BD31A2" w:rsidRDefault="002C1EBA" w:rsidP="002C1EBA">
      <w:pPr>
        <w:pStyle w:val="ConsPlusNormal"/>
        <w:ind w:firstLine="709"/>
        <w:jc w:val="both"/>
        <w:rPr>
          <w:szCs w:val="28"/>
        </w:rPr>
      </w:pPr>
    </w:p>
    <w:p w14:paraId="7E67E5EC" w14:textId="77777777" w:rsidR="002C1EBA" w:rsidRPr="00045E80" w:rsidRDefault="002C1EBA" w:rsidP="002C1EBA">
      <w:pPr>
        <w:pStyle w:val="ConsPlusNormal"/>
        <w:ind w:firstLine="709"/>
        <w:jc w:val="both"/>
        <w:rPr>
          <w:szCs w:val="28"/>
        </w:rPr>
      </w:pPr>
      <w:r w:rsidRPr="00045E80">
        <w:rPr>
          <w:szCs w:val="28"/>
        </w:rPr>
        <w:t xml:space="preserve">Установить с 1 января </w:t>
      </w:r>
      <w:r>
        <w:rPr>
          <w:szCs w:val="28"/>
        </w:rPr>
        <w:t>2024</w:t>
      </w:r>
      <w:r w:rsidRPr="00045E80">
        <w:rPr>
          <w:szCs w:val="28"/>
        </w:rPr>
        <w:t xml:space="preserve"> года с учетом коэффициента индексации </w:t>
      </w:r>
      <w:r>
        <w:rPr>
          <w:szCs w:val="28"/>
        </w:rPr>
        <w:t>1,04</w:t>
      </w:r>
      <w:r w:rsidRPr="001E66CE">
        <w:rPr>
          <w:szCs w:val="28"/>
        </w:rPr>
        <w:t>5:</w:t>
      </w:r>
    </w:p>
    <w:p w14:paraId="72EC80EC" w14:textId="77777777" w:rsidR="002C1EBA" w:rsidRPr="00A778BA" w:rsidRDefault="002C1EBA" w:rsidP="002C1EBA">
      <w:pPr>
        <w:pStyle w:val="ConsPlusNormal"/>
        <w:ind w:firstLine="709"/>
        <w:jc w:val="both"/>
        <w:rPr>
          <w:szCs w:val="28"/>
        </w:rPr>
      </w:pPr>
      <w:r w:rsidRPr="00045E80">
        <w:rPr>
          <w:szCs w:val="28"/>
        </w:rPr>
        <w:t xml:space="preserve">1) ежемесячный размер денежных средств на содержание детей в семьях опекунов (попечителей), приемных семьях в </w:t>
      </w:r>
      <w:r w:rsidRPr="00F2456B">
        <w:rPr>
          <w:szCs w:val="28"/>
        </w:rPr>
        <w:t xml:space="preserve">сумме </w:t>
      </w:r>
      <w:r w:rsidRPr="001E66CE">
        <w:rPr>
          <w:szCs w:val="28"/>
        </w:rPr>
        <w:t>5 </w:t>
      </w:r>
      <w:r>
        <w:rPr>
          <w:szCs w:val="28"/>
        </w:rPr>
        <w:t>999</w:t>
      </w:r>
      <w:r w:rsidRPr="00F2456B">
        <w:rPr>
          <w:szCs w:val="28"/>
        </w:rPr>
        <w:t xml:space="preserve"> рубл</w:t>
      </w:r>
      <w:r>
        <w:rPr>
          <w:szCs w:val="28"/>
        </w:rPr>
        <w:t>ей</w:t>
      </w:r>
      <w:r w:rsidRPr="00045E80">
        <w:rPr>
          <w:szCs w:val="28"/>
        </w:rPr>
        <w:t>;</w:t>
      </w:r>
    </w:p>
    <w:p w14:paraId="761AD70A" w14:textId="77777777" w:rsidR="002C1EBA" w:rsidRPr="00045E80" w:rsidRDefault="002C1EBA" w:rsidP="002C1EBA">
      <w:pPr>
        <w:pStyle w:val="ConsPlusNormal"/>
        <w:ind w:firstLine="709"/>
        <w:jc w:val="both"/>
        <w:rPr>
          <w:szCs w:val="28"/>
        </w:rPr>
      </w:pPr>
      <w:r w:rsidRPr="00045E80">
        <w:rPr>
          <w:szCs w:val="28"/>
        </w:rPr>
        <w:t xml:space="preserve">2) размер ежемесячного вознаграждения, причитающегося приемным родителям, патронатному воспитателю за воспитание детей, в сумме </w:t>
      </w:r>
      <w:r w:rsidRPr="001E66CE">
        <w:rPr>
          <w:szCs w:val="28"/>
        </w:rPr>
        <w:t>3</w:t>
      </w:r>
      <w:r>
        <w:rPr>
          <w:szCs w:val="28"/>
        </w:rPr>
        <w:t> 536 </w:t>
      </w:r>
      <w:r w:rsidRPr="001E66CE">
        <w:rPr>
          <w:szCs w:val="28"/>
        </w:rPr>
        <w:t>рубл</w:t>
      </w:r>
      <w:r>
        <w:rPr>
          <w:szCs w:val="28"/>
        </w:rPr>
        <w:t>ей</w:t>
      </w:r>
      <w:r w:rsidRPr="00F2456B">
        <w:rPr>
          <w:szCs w:val="28"/>
        </w:rPr>
        <w:t xml:space="preserve"> за каждого</w:t>
      </w:r>
      <w:r w:rsidRPr="00045E80">
        <w:rPr>
          <w:szCs w:val="28"/>
        </w:rPr>
        <w:t xml:space="preserve"> ребенка;</w:t>
      </w:r>
    </w:p>
    <w:p w14:paraId="7EB89DD4" w14:textId="77777777" w:rsidR="002C1EBA" w:rsidRPr="00045E80" w:rsidRDefault="002C1EBA" w:rsidP="002C1EBA">
      <w:pPr>
        <w:pStyle w:val="ConsPlusNormal"/>
        <w:ind w:firstLine="709"/>
        <w:jc w:val="both"/>
        <w:rPr>
          <w:szCs w:val="28"/>
        </w:rPr>
      </w:pPr>
      <w:r w:rsidRPr="00045E80">
        <w:rPr>
          <w:szCs w:val="28"/>
        </w:rPr>
        <w:t xml:space="preserve">3) ежемесячный размер денежных средств на содержание детей-сирот и детей, оставшихся без попечения родителей, в семьях опекунов (попечителей), приемных семьях, взявших детей из организаций для детей-сирот и детей, оставшихся без попечения родителей, в </w:t>
      </w:r>
      <w:r w:rsidRPr="00F2456B">
        <w:rPr>
          <w:szCs w:val="28"/>
        </w:rPr>
        <w:t xml:space="preserve">сумме </w:t>
      </w:r>
      <w:r w:rsidRPr="001E66CE">
        <w:rPr>
          <w:szCs w:val="28"/>
        </w:rPr>
        <w:t>8 </w:t>
      </w:r>
      <w:r>
        <w:rPr>
          <w:szCs w:val="28"/>
        </w:rPr>
        <w:t>941</w:t>
      </w:r>
      <w:r w:rsidRPr="001E66CE">
        <w:rPr>
          <w:szCs w:val="28"/>
        </w:rPr>
        <w:t xml:space="preserve"> рубл</w:t>
      </w:r>
      <w:r>
        <w:rPr>
          <w:szCs w:val="28"/>
        </w:rPr>
        <w:t>ь</w:t>
      </w:r>
      <w:r w:rsidRPr="00F2456B">
        <w:rPr>
          <w:szCs w:val="28"/>
        </w:rPr>
        <w:t>;</w:t>
      </w:r>
    </w:p>
    <w:p w14:paraId="0B8BD052" w14:textId="77777777" w:rsidR="002C1EBA" w:rsidRPr="00045E80" w:rsidRDefault="002C1EBA" w:rsidP="002C1EBA">
      <w:pPr>
        <w:pStyle w:val="ConsPlusNormal"/>
        <w:ind w:firstLine="709"/>
        <w:jc w:val="both"/>
        <w:rPr>
          <w:szCs w:val="28"/>
        </w:rPr>
      </w:pPr>
      <w:r w:rsidRPr="00045E80">
        <w:rPr>
          <w:szCs w:val="28"/>
        </w:rPr>
        <w:t>4) размер ежемесячного вознаграждения, причитающегося приемным родителям, патронатному воспитателю, взявшим детей из организаций для детей-сирот и детей, оставшихся бе</w:t>
      </w:r>
      <w:r>
        <w:rPr>
          <w:szCs w:val="28"/>
        </w:rPr>
        <w:t xml:space="preserve">з попечения родителей, в сумме </w:t>
      </w:r>
      <w:r w:rsidRPr="001E66CE">
        <w:rPr>
          <w:szCs w:val="28"/>
        </w:rPr>
        <w:t>8 </w:t>
      </w:r>
      <w:r>
        <w:rPr>
          <w:szCs w:val="28"/>
        </w:rPr>
        <w:t>941</w:t>
      </w:r>
      <w:r w:rsidRPr="001E66CE">
        <w:rPr>
          <w:szCs w:val="28"/>
        </w:rPr>
        <w:t> рубл</w:t>
      </w:r>
      <w:r>
        <w:rPr>
          <w:szCs w:val="28"/>
        </w:rPr>
        <w:t>ь</w:t>
      </w:r>
      <w:r w:rsidRPr="00F2456B">
        <w:rPr>
          <w:szCs w:val="28"/>
        </w:rPr>
        <w:t xml:space="preserve"> за каждого ребенка</w:t>
      </w:r>
      <w:r w:rsidRPr="00045E80">
        <w:rPr>
          <w:szCs w:val="28"/>
        </w:rPr>
        <w:t>;</w:t>
      </w:r>
    </w:p>
    <w:p w14:paraId="0DC38879" w14:textId="3F9BCE2C" w:rsidR="002C1EBA" w:rsidRPr="00045E80" w:rsidRDefault="002C1EBA" w:rsidP="002C1EBA">
      <w:pPr>
        <w:pStyle w:val="ConsPlusNormal"/>
        <w:ind w:firstLine="709"/>
        <w:jc w:val="both"/>
        <w:rPr>
          <w:szCs w:val="28"/>
        </w:rPr>
      </w:pPr>
      <w:r w:rsidRPr="00045E80">
        <w:rPr>
          <w:szCs w:val="28"/>
        </w:rPr>
        <w:t xml:space="preserve">5) размер единовременного денежного пособия выпускникам государственных профессиональных образовательных организаций, находящихся в ведении Республики Дагестан и муниципальных образований Республики Дагестан, – детям-сиротам и детям, оставшимся без попечения родителей, лицам из числа детей-сирот и детей, оставшихся без попечения родителей, обучавшимся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в </w:t>
      </w:r>
      <w:r w:rsidRPr="00F2456B">
        <w:rPr>
          <w:szCs w:val="28"/>
        </w:rPr>
        <w:t xml:space="preserve">сумме </w:t>
      </w:r>
      <w:r w:rsidRPr="001E66CE">
        <w:rPr>
          <w:szCs w:val="28"/>
        </w:rPr>
        <w:t>5</w:t>
      </w:r>
      <w:r>
        <w:rPr>
          <w:szCs w:val="28"/>
        </w:rPr>
        <w:t>8</w:t>
      </w:r>
      <w:r w:rsidRPr="001E66CE">
        <w:rPr>
          <w:szCs w:val="28"/>
        </w:rPr>
        <w:t> </w:t>
      </w:r>
      <w:r>
        <w:rPr>
          <w:szCs w:val="28"/>
        </w:rPr>
        <w:t>739</w:t>
      </w:r>
      <w:r w:rsidRPr="00F2456B">
        <w:rPr>
          <w:szCs w:val="28"/>
        </w:rPr>
        <w:t xml:space="preserve"> рублей;</w:t>
      </w:r>
    </w:p>
    <w:p w14:paraId="215743A7" w14:textId="77777777" w:rsidR="002C1EBA" w:rsidRPr="00045E80" w:rsidRDefault="002C1EBA" w:rsidP="002C1EBA">
      <w:pPr>
        <w:pStyle w:val="ConsPlusNormal"/>
        <w:ind w:firstLine="709"/>
        <w:jc w:val="both"/>
        <w:rPr>
          <w:szCs w:val="28"/>
        </w:rPr>
      </w:pPr>
      <w:r w:rsidRPr="00045E80">
        <w:rPr>
          <w:szCs w:val="28"/>
        </w:rPr>
        <w:t xml:space="preserve">6) размер пособия на ребенка в </w:t>
      </w:r>
      <w:r w:rsidRPr="00F2456B">
        <w:rPr>
          <w:szCs w:val="28"/>
        </w:rPr>
        <w:t xml:space="preserve">сумме </w:t>
      </w:r>
      <w:r>
        <w:rPr>
          <w:szCs w:val="28"/>
        </w:rPr>
        <w:t>314</w:t>
      </w:r>
      <w:r w:rsidRPr="00F2456B">
        <w:rPr>
          <w:szCs w:val="28"/>
        </w:rPr>
        <w:t xml:space="preserve"> рубл</w:t>
      </w:r>
      <w:r>
        <w:rPr>
          <w:szCs w:val="28"/>
        </w:rPr>
        <w:t>ей</w:t>
      </w:r>
      <w:r w:rsidRPr="00045E80">
        <w:rPr>
          <w:szCs w:val="28"/>
        </w:rPr>
        <w:t>;</w:t>
      </w:r>
    </w:p>
    <w:p w14:paraId="2BCB3243" w14:textId="77777777" w:rsidR="002C1EBA" w:rsidRPr="00045E80" w:rsidRDefault="002C1EBA" w:rsidP="002C1EBA">
      <w:pPr>
        <w:pStyle w:val="ConsPlusNormal"/>
        <w:ind w:firstLine="709"/>
        <w:jc w:val="both"/>
        <w:rPr>
          <w:szCs w:val="28"/>
        </w:rPr>
      </w:pPr>
      <w:r w:rsidRPr="00045E80">
        <w:rPr>
          <w:szCs w:val="28"/>
        </w:rPr>
        <w:t>7) размер ежемесячной денежной выплаты ветеранам труда в сумме</w:t>
      </w:r>
      <w:r>
        <w:rPr>
          <w:szCs w:val="28"/>
        </w:rPr>
        <w:t xml:space="preserve"> 644 рубля</w:t>
      </w:r>
      <w:r w:rsidRPr="00045E80">
        <w:rPr>
          <w:szCs w:val="28"/>
        </w:rPr>
        <w:t>;</w:t>
      </w:r>
    </w:p>
    <w:p w14:paraId="2D5410F4" w14:textId="77777777" w:rsidR="002C1EBA" w:rsidRDefault="002C1EBA" w:rsidP="002C1EBA">
      <w:pPr>
        <w:pStyle w:val="ConsPlusNormal"/>
        <w:ind w:firstLine="709"/>
        <w:jc w:val="both"/>
        <w:rPr>
          <w:szCs w:val="28"/>
        </w:rPr>
      </w:pPr>
      <w:r w:rsidRPr="00045E80">
        <w:rPr>
          <w:szCs w:val="28"/>
        </w:rPr>
        <w:t xml:space="preserve">8) размер ежемесячной денежной выплаты труженикам тыла в сумме </w:t>
      </w:r>
      <w:r w:rsidRPr="001E66CE">
        <w:rPr>
          <w:szCs w:val="28"/>
        </w:rPr>
        <w:t>9</w:t>
      </w:r>
      <w:r>
        <w:rPr>
          <w:szCs w:val="28"/>
        </w:rPr>
        <w:t>71</w:t>
      </w:r>
      <w:r w:rsidRPr="001E66CE">
        <w:rPr>
          <w:szCs w:val="28"/>
        </w:rPr>
        <w:t xml:space="preserve"> рубл</w:t>
      </w:r>
      <w:r>
        <w:rPr>
          <w:szCs w:val="28"/>
        </w:rPr>
        <w:t>ь</w:t>
      </w:r>
      <w:r w:rsidRPr="00F2456B">
        <w:rPr>
          <w:szCs w:val="28"/>
        </w:rPr>
        <w:t>;</w:t>
      </w:r>
    </w:p>
    <w:p w14:paraId="0D1B279A" w14:textId="77777777" w:rsidR="002C1EBA" w:rsidRPr="00045E80" w:rsidRDefault="002C1EBA" w:rsidP="002C1EBA">
      <w:pPr>
        <w:pStyle w:val="ConsPlusNormal"/>
        <w:ind w:firstLine="709"/>
        <w:jc w:val="both"/>
        <w:rPr>
          <w:szCs w:val="28"/>
        </w:rPr>
      </w:pPr>
      <w:r w:rsidRPr="00045E80">
        <w:rPr>
          <w:szCs w:val="28"/>
        </w:rPr>
        <w:t xml:space="preserve">9) размер ежемесячной денежной выплаты лицам, пострадавшим от политических репрессий, в </w:t>
      </w:r>
      <w:r w:rsidRPr="00F2456B">
        <w:rPr>
          <w:szCs w:val="28"/>
        </w:rPr>
        <w:t xml:space="preserve">сумме </w:t>
      </w:r>
      <w:r w:rsidRPr="001E66CE">
        <w:rPr>
          <w:szCs w:val="28"/>
        </w:rPr>
        <w:t>9</w:t>
      </w:r>
      <w:r>
        <w:rPr>
          <w:szCs w:val="28"/>
        </w:rPr>
        <w:t>71</w:t>
      </w:r>
      <w:r w:rsidRPr="00F2456B">
        <w:rPr>
          <w:szCs w:val="28"/>
        </w:rPr>
        <w:t xml:space="preserve"> рубл</w:t>
      </w:r>
      <w:r>
        <w:rPr>
          <w:szCs w:val="28"/>
        </w:rPr>
        <w:t>ь</w:t>
      </w:r>
      <w:r w:rsidRPr="00045E80">
        <w:rPr>
          <w:szCs w:val="28"/>
        </w:rPr>
        <w:t>;</w:t>
      </w:r>
    </w:p>
    <w:p w14:paraId="65CAF2F2" w14:textId="77777777" w:rsidR="002C1EBA" w:rsidRPr="00045E80" w:rsidRDefault="002C1EBA" w:rsidP="002C1EBA">
      <w:pPr>
        <w:pStyle w:val="ConsPlusNormal"/>
        <w:ind w:firstLine="709"/>
        <w:jc w:val="both"/>
        <w:rPr>
          <w:szCs w:val="28"/>
        </w:rPr>
      </w:pPr>
      <w:r w:rsidRPr="00045E80">
        <w:rPr>
          <w:szCs w:val="28"/>
        </w:rPr>
        <w:t xml:space="preserve">10) размер ежемесячной денежной выплаты реабилитированным лицам в </w:t>
      </w:r>
      <w:r w:rsidRPr="00F2456B">
        <w:rPr>
          <w:szCs w:val="28"/>
        </w:rPr>
        <w:t xml:space="preserve">сумме </w:t>
      </w:r>
      <w:r w:rsidRPr="001E66CE">
        <w:rPr>
          <w:szCs w:val="28"/>
        </w:rPr>
        <w:t>1 2</w:t>
      </w:r>
      <w:r>
        <w:rPr>
          <w:szCs w:val="28"/>
        </w:rPr>
        <w:t>95</w:t>
      </w:r>
      <w:r w:rsidRPr="001E66CE">
        <w:rPr>
          <w:szCs w:val="28"/>
        </w:rPr>
        <w:t xml:space="preserve"> рублей</w:t>
      </w:r>
      <w:r w:rsidRPr="00F2456B">
        <w:rPr>
          <w:szCs w:val="28"/>
        </w:rPr>
        <w:t>;</w:t>
      </w:r>
    </w:p>
    <w:p w14:paraId="35D70A00" w14:textId="77777777" w:rsidR="002C1EBA" w:rsidRPr="00045E80" w:rsidRDefault="002C1EBA" w:rsidP="002C1EBA">
      <w:pPr>
        <w:pStyle w:val="ConsPlusNormal"/>
        <w:ind w:firstLine="709"/>
        <w:jc w:val="both"/>
        <w:rPr>
          <w:szCs w:val="28"/>
        </w:rPr>
      </w:pPr>
      <w:r w:rsidRPr="00045E80">
        <w:rPr>
          <w:szCs w:val="28"/>
        </w:rPr>
        <w:t>11) размер ежемесячной денежной выплаты отдельным категориям граждан, работающи</w:t>
      </w:r>
      <w:r>
        <w:rPr>
          <w:szCs w:val="28"/>
        </w:rPr>
        <w:t>х</w:t>
      </w:r>
      <w:r w:rsidRPr="00045E80">
        <w:rPr>
          <w:szCs w:val="28"/>
        </w:rPr>
        <w:t xml:space="preserve"> и проживающи</w:t>
      </w:r>
      <w:r>
        <w:rPr>
          <w:szCs w:val="28"/>
        </w:rPr>
        <w:t>х</w:t>
      </w:r>
      <w:r w:rsidRPr="00045E80">
        <w:rPr>
          <w:szCs w:val="28"/>
        </w:rPr>
        <w:t xml:space="preserve"> в сельской местности и поселках городского типа, по оплате жилого помещения и коммунальных услуг в сумме </w:t>
      </w:r>
      <w:r w:rsidRPr="001E66CE">
        <w:rPr>
          <w:szCs w:val="28"/>
        </w:rPr>
        <w:t>1 </w:t>
      </w:r>
      <w:r>
        <w:rPr>
          <w:szCs w:val="28"/>
        </w:rPr>
        <w:t>347</w:t>
      </w:r>
      <w:r w:rsidRPr="001E66CE">
        <w:rPr>
          <w:szCs w:val="28"/>
        </w:rPr>
        <w:t xml:space="preserve"> рублей</w:t>
      </w:r>
      <w:r w:rsidRPr="00F2456B">
        <w:rPr>
          <w:szCs w:val="28"/>
        </w:rPr>
        <w:t>;</w:t>
      </w:r>
    </w:p>
    <w:p w14:paraId="15A784E9" w14:textId="77777777" w:rsidR="002C1EBA" w:rsidRDefault="002C1EBA" w:rsidP="002C1EBA">
      <w:pPr>
        <w:pStyle w:val="ConsPlusNormal"/>
        <w:ind w:firstLine="709"/>
        <w:jc w:val="both"/>
        <w:rPr>
          <w:szCs w:val="28"/>
        </w:rPr>
      </w:pPr>
      <w:r w:rsidRPr="00045E80">
        <w:rPr>
          <w:szCs w:val="28"/>
        </w:rPr>
        <w:lastRenderedPageBreak/>
        <w:t xml:space="preserve">12) размер единовременной денежной выплаты на детей, поступающих в первый класс, из малоимущих многодетных семей, проживающих в Республике Дагестан, в </w:t>
      </w:r>
      <w:r w:rsidRPr="00F2456B">
        <w:rPr>
          <w:szCs w:val="28"/>
        </w:rPr>
        <w:t xml:space="preserve">сумме </w:t>
      </w:r>
      <w:r w:rsidRPr="001E66CE">
        <w:rPr>
          <w:szCs w:val="28"/>
        </w:rPr>
        <w:t>2 </w:t>
      </w:r>
      <w:r>
        <w:rPr>
          <w:szCs w:val="28"/>
        </w:rPr>
        <w:t>55</w:t>
      </w:r>
      <w:r w:rsidRPr="001E66CE">
        <w:rPr>
          <w:szCs w:val="28"/>
        </w:rPr>
        <w:t>5 рублей</w:t>
      </w:r>
      <w:r w:rsidRPr="00F2456B">
        <w:rPr>
          <w:szCs w:val="28"/>
        </w:rPr>
        <w:t xml:space="preserve"> на</w:t>
      </w:r>
      <w:r w:rsidRPr="00045E80">
        <w:rPr>
          <w:szCs w:val="28"/>
        </w:rPr>
        <w:t xml:space="preserve"> ребенка.</w:t>
      </w:r>
    </w:p>
    <w:p w14:paraId="56A28921" w14:textId="77777777" w:rsidR="002C1EBA" w:rsidRDefault="002C1EBA" w:rsidP="002C1EBA">
      <w:pPr>
        <w:pStyle w:val="ConsPlusNormal"/>
        <w:ind w:firstLine="709"/>
        <w:jc w:val="both"/>
        <w:rPr>
          <w:szCs w:val="28"/>
        </w:rPr>
      </w:pPr>
    </w:p>
    <w:tbl>
      <w:tblPr>
        <w:tblW w:w="9180" w:type="dxa"/>
        <w:tblLook w:val="04A0" w:firstRow="1" w:lastRow="0" w:firstColumn="1" w:lastColumn="0" w:noHBand="0" w:noVBand="1"/>
      </w:tblPr>
      <w:tblGrid>
        <w:gridCol w:w="2376"/>
        <w:gridCol w:w="6804"/>
      </w:tblGrid>
      <w:tr w:rsidR="002C1EBA" w:rsidRPr="00AE050E" w14:paraId="6149B5DF" w14:textId="77777777" w:rsidTr="00DD1498">
        <w:tc>
          <w:tcPr>
            <w:tcW w:w="2376" w:type="dxa"/>
            <w:shd w:val="clear" w:color="auto" w:fill="auto"/>
          </w:tcPr>
          <w:p w14:paraId="34739074" w14:textId="77777777" w:rsidR="002C1EBA" w:rsidRPr="0037479F" w:rsidRDefault="002C1EBA" w:rsidP="00DD1498">
            <w:pPr>
              <w:pStyle w:val="ConsPlusNormal"/>
              <w:ind w:firstLine="709"/>
              <w:jc w:val="both"/>
              <w:rPr>
                <w:bCs/>
              </w:rPr>
            </w:pPr>
            <w:r w:rsidRPr="0037479F">
              <w:rPr>
                <w:bCs/>
              </w:rPr>
              <w:t xml:space="preserve">Статья </w:t>
            </w:r>
            <w:r>
              <w:rPr>
                <w:bCs/>
              </w:rPr>
              <w:t>6</w:t>
            </w:r>
            <w:r w:rsidRPr="0037479F">
              <w:rPr>
                <w:bCs/>
              </w:rPr>
              <w:t>.</w:t>
            </w:r>
          </w:p>
        </w:tc>
        <w:tc>
          <w:tcPr>
            <w:tcW w:w="6804" w:type="dxa"/>
            <w:shd w:val="clear" w:color="auto" w:fill="auto"/>
          </w:tcPr>
          <w:p w14:paraId="50798755" w14:textId="77777777" w:rsidR="002C1EBA" w:rsidRPr="00AE050E" w:rsidRDefault="002C1EBA" w:rsidP="00DD1498">
            <w:pPr>
              <w:pStyle w:val="ConsPlusTitle"/>
              <w:jc w:val="both"/>
              <w:outlineLvl w:val="1"/>
            </w:pPr>
            <w:r w:rsidRPr="00AE050E">
              <w:t xml:space="preserve">Особенности использования средств, получаемых отдельными юридическими лицами из республиканского бюджета Республики Дагестан </w:t>
            </w:r>
          </w:p>
        </w:tc>
      </w:tr>
    </w:tbl>
    <w:p w14:paraId="63D31EBA" w14:textId="77777777" w:rsidR="002C1EBA" w:rsidRPr="00AE050E" w:rsidRDefault="002C1EBA" w:rsidP="002C1EBA">
      <w:pPr>
        <w:pStyle w:val="ConsPlusNormal"/>
        <w:ind w:firstLine="709"/>
        <w:jc w:val="both"/>
      </w:pPr>
    </w:p>
    <w:p w14:paraId="354EA2EF" w14:textId="77777777" w:rsidR="002C1EBA" w:rsidRPr="00AE050E" w:rsidRDefault="002C1EBA" w:rsidP="002C1EBA">
      <w:pPr>
        <w:pStyle w:val="ConsPlusNormal"/>
        <w:ind w:firstLine="709"/>
        <w:jc w:val="both"/>
      </w:pPr>
      <w:r w:rsidRPr="00AE050E">
        <w:t xml:space="preserve">Установить, что средства в объеме остатков субсидий, предоставленных в </w:t>
      </w:r>
      <w:r w:rsidRPr="00041708">
        <w:t>202</w:t>
      </w:r>
      <w:r>
        <w:t>3</w:t>
      </w:r>
      <w:r w:rsidRPr="00041708">
        <w:t xml:space="preserve"> году республиканским бюджетным и автономным учреждениям на финансовое обеспечение выполнения государственных заданий на оказание государственных услуг (выполнение работ), образовавшихся в связи с недостижением республиканскими бюджетными и автономными учреждениями установленных государственным заданием показателей, характеризующих объем государственных услуг (работ), подлежат возврату в республиканский бюджет Республики Дагестан в объемах, соответствующих недостигнутым показателям государственного задания (с учетом допустимых (возможных) отклонений), до </w:t>
      </w:r>
      <w:r>
        <w:t>1</w:t>
      </w:r>
      <w:r w:rsidRPr="00041708">
        <w:t xml:space="preserve"> </w:t>
      </w:r>
      <w:r>
        <w:t>апреля                          2024</w:t>
      </w:r>
      <w:r w:rsidRPr="00041708">
        <w:t xml:space="preserve"> года.</w:t>
      </w:r>
    </w:p>
    <w:p w14:paraId="24CD6ABD" w14:textId="77777777" w:rsidR="002C1EBA" w:rsidRPr="00AE050E" w:rsidRDefault="002C1EBA" w:rsidP="002C1EBA">
      <w:pPr>
        <w:pStyle w:val="ConsPlusNormal"/>
        <w:ind w:firstLine="709"/>
        <w:jc w:val="both"/>
      </w:pPr>
    </w:p>
    <w:tbl>
      <w:tblPr>
        <w:tblW w:w="9180" w:type="dxa"/>
        <w:tblLook w:val="04A0" w:firstRow="1" w:lastRow="0" w:firstColumn="1" w:lastColumn="0" w:noHBand="0" w:noVBand="1"/>
      </w:tblPr>
      <w:tblGrid>
        <w:gridCol w:w="2235"/>
        <w:gridCol w:w="6945"/>
      </w:tblGrid>
      <w:tr w:rsidR="002C1EBA" w:rsidRPr="00AE050E" w14:paraId="415DCDAF" w14:textId="77777777" w:rsidTr="00DD1498">
        <w:tc>
          <w:tcPr>
            <w:tcW w:w="2235" w:type="dxa"/>
            <w:shd w:val="clear" w:color="auto" w:fill="auto"/>
          </w:tcPr>
          <w:p w14:paraId="7784AC2C" w14:textId="77777777" w:rsidR="002C1EBA" w:rsidRPr="0037479F" w:rsidRDefault="002C1EBA" w:rsidP="00DD1498">
            <w:pPr>
              <w:pStyle w:val="ConsPlusNormal"/>
              <w:ind w:firstLine="709"/>
              <w:jc w:val="both"/>
              <w:rPr>
                <w:bCs/>
              </w:rPr>
            </w:pPr>
            <w:bookmarkStart w:id="0" w:name="_Hlk83835444"/>
            <w:r w:rsidRPr="0037479F">
              <w:rPr>
                <w:bCs/>
              </w:rPr>
              <w:t xml:space="preserve">Статья </w:t>
            </w:r>
            <w:r>
              <w:rPr>
                <w:bCs/>
              </w:rPr>
              <w:t>7</w:t>
            </w:r>
            <w:r w:rsidRPr="0037479F">
              <w:rPr>
                <w:bCs/>
              </w:rPr>
              <w:t>.</w:t>
            </w:r>
          </w:p>
        </w:tc>
        <w:tc>
          <w:tcPr>
            <w:tcW w:w="6945" w:type="dxa"/>
            <w:shd w:val="clear" w:color="auto" w:fill="auto"/>
          </w:tcPr>
          <w:p w14:paraId="37CE1A2F" w14:textId="53F6BBC0" w:rsidR="002C1EBA" w:rsidRDefault="002C1EBA" w:rsidP="00DD1498">
            <w:pPr>
              <w:pStyle w:val="ConsPlusTitle"/>
              <w:jc w:val="both"/>
              <w:outlineLvl w:val="1"/>
            </w:pPr>
            <w:r w:rsidRPr="00AE050E">
              <w:t xml:space="preserve">Бюджетные инвестиции в объекты государственной </w:t>
            </w:r>
            <w:r w:rsidR="00D23864">
              <w:t>(</w:t>
            </w:r>
            <w:r w:rsidRPr="00AE050E">
              <w:t>муниципальной</w:t>
            </w:r>
            <w:r w:rsidR="00D23864">
              <w:t>)</w:t>
            </w:r>
            <w:r w:rsidRPr="00AE050E">
              <w:t xml:space="preserve"> собственности, а также государственная поддержка дорожного хозяйства </w:t>
            </w:r>
          </w:p>
          <w:p w14:paraId="78CF3CD6" w14:textId="77777777" w:rsidR="002C1EBA" w:rsidRPr="00AE050E" w:rsidRDefault="002C1EBA" w:rsidP="00DD1498">
            <w:pPr>
              <w:pStyle w:val="ConsPlusTitle"/>
              <w:jc w:val="both"/>
              <w:outlineLvl w:val="1"/>
            </w:pPr>
          </w:p>
        </w:tc>
      </w:tr>
    </w:tbl>
    <w:p w14:paraId="46A89ACD" w14:textId="77777777" w:rsidR="002C1EBA" w:rsidRPr="00AE050E" w:rsidRDefault="002C1EBA" w:rsidP="002C1EBA">
      <w:pPr>
        <w:pStyle w:val="ConsPlusNormal"/>
        <w:ind w:firstLine="709"/>
        <w:jc w:val="both"/>
      </w:pPr>
      <w:r w:rsidRPr="00AE050E">
        <w:t>1. Бюджетные инвестиции в объекты капитального строительства осуществляются в соответствии с Республиканской инвестиционной программой, порядок реализации которой устанавливается Правительством Республики Дагестан.</w:t>
      </w:r>
    </w:p>
    <w:p w14:paraId="4D477759" w14:textId="77777777" w:rsidR="002C1EBA" w:rsidRPr="00704604" w:rsidRDefault="002C1EBA" w:rsidP="002C1EBA">
      <w:pPr>
        <w:pStyle w:val="ConsPlusNormal"/>
        <w:ind w:firstLine="709"/>
        <w:jc w:val="both"/>
      </w:pPr>
      <w:r w:rsidRPr="00AE050E">
        <w:t xml:space="preserve">2. Утвердить в составе республиканского бюджета Республики Дагестан ассигнования на реализацию Республиканской инвестиционной </w:t>
      </w:r>
      <w:r w:rsidRPr="00704604">
        <w:t>программы на 2024 год и на плановый период 2025 и 2026 годов согласно приложению 9 к настоящему Закону.</w:t>
      </w:r>
    </w:p>
    <w:p w14:paraId="49BA791C" w14:textId="77777777" w:rsidR="002C1EBA" w:rsidRPr="00704604" w:rsidRDefault="002C1EBA" w:rsidP="002C1EBA">
      <w:pPr>
        <w:pStyle w:val="ConsPlusNormal"/>
        <w:ind w:firstLine="709"/>
        <w:jc w:val="both"/>
      </w:pPr>
      <w:r w:rsidRPr="00704604">
        <w:t xml:space="preserve">3. </w:t>
      </w:r>
      <w:bookmarkEnd w:id="0"/>
      <w:r w:rsidRPr="00704604">
        <w:t>Утвердить распределение бюджетных ассигнований дорожного фонда Республики Дагестан на 2024 год и на плановый период 2025 и 2026 годов согласно приложению 10 к настоящему Закону.</w:t>
      </w:r>
    </w:p>
    <w:p w14:paraId="11C4F09B" w14:textId="77777777" w:rsidR="002C1EBA" w:rsidRPr="00704604" w:rsidRDefault="002C1EBA" w:rsidP="002C1EBA">
      <w:pPr>
        <w:pStyle w:val="ConsPlusNormal"/>
        <w:ind w:firstLine="709"/>
        <w:jc w:val="both"/>
      </w:pPr>
    </w:p>
    <w:tbl>
      <w:tblPr>
        <w:tblW w:w="9180" w:type="dxa"/>
        <w:tblLook w:val="04A0" w:firstRow="1" w:lastRow="0" w:firstColumn="1" w:lastColumn="0" w:noHBand="0" w:noVBand="1"/>
      </w:tblPr>
      <w:tblGrid>
        <w:gridCol w:w="2235"/>
        <w:gridCol w:w="6945"/>
      </w:tblGrid>
      <w:tr w:rsidR="002C1EBA" w:rsidRPr="00704604" w14:paraId="23DA1957" w14:textId="77777777" w:rsidTr="00DD1498">
        <w:tc>
          <w:tcPr>
            <w:tcW w:w="2235" w:type="dxa"/>
            <w:shd w:val="clear" w:color="auto" w:fill="auto"/>
          </w:tcPr>
          <w:p w14:paraId="4B4F1E15" w14:textId="77777777" w:rsidR="002C1EBA" w:rsidRPr="0037479F" w:rsidRDefault="002C1EBA" w:rsidP="00DD1498">
            <w:pPr>
              <w:pStyle w:val="ConsPlusNormal"/>
              <w:ind w:firstLine="709"/>
              <w:jc w:val="both"/>
              <w:rPr>
                <w:bCs/>
              </w:rPr>
            </w:pPr>
            <w:r w:rsidRPr="0037479F">
              <w:rPr>
                <w:bCs/>
              </w:rPr>
              <w:t xml:space="preserve">Статья </w:t>
            </w:r>
            <w:r>
              <w:rPr>
                <w:bCs/>
              </w:rPr>
              <w:t>8</w:t>
            </w:r>
            <w:r w:rsidRPr="0037479F">
              <w:rPr>
                <w:bCs/>
              </w:rPr>
              <w:t>.</w:t>
            </w:r>
          </w:p>
        </w:tc>
        <w:tc>
          <w:tcPr>
            <w:tcW w:w="6945" w:type="dxa"/>
            <w:shd w:val="clear" w:color="auto" w:fill="auto"/>
          </w:tcPr>
          <w:p w14:paraId="3541F92D" w14:textId="77777777" w:rsidR="002C1EBA" w:rsidRPr="00704604" w:rsidRDefault="002C1EBA" w:rsidP="00DD1498">
            <w:pPr>
              <w:pStyle w:val="ConsPlusTitle"/>
              <w:jc w:val="both"/>
              <w:outlineLvl w:val="1"/>
            </w:pPr>
            <w:r w:rsidRPr="00704604">
              <w:t xml:space="preserve">Межбюджетные трансферты местным бюджетам Республики Дагестан </w:t>
            </w:r>
          </w:p>
          <w:p w14:paraId="3F00FC41" w14:textId="77777777" w:rsidR="002C1EBA" w:rsidRPr="00704604" w:rsidRDefault="002C1EBA" w:rsidP="00DD1498">
            <w:pPr>
              <w:pStyle w:val="ConsPlusTitle"/>
              <w:jc w:val="both"/>
              <w:outlineLvl w:val="1"/>
            </w:pPr>
          </w:p>
        </w:tc>
      </w:tr>
    </w:tbl>
    <w:p w14:paraId="010ADC47" w14:textId="77777777" w:rsidR="002C1EBA" w:rsidRPr="00704604" w:rsidRDefault="002C1EBA" w:rsidP="002C1EBA">
      <w:pPr>
        <w:widowControl w:val="0"/>
        <w:autoSpaceDE w:val="0"/>
        <w:autoSpaceDN w:val="0"/>
        <w:spacing w:line="240" w:lineRule="auto"/>
        <w:ind w:firstLine="709"/>
        <w:jc w:val="both"/>
        <w:rPr>
          <w:rFonts w:eastAsia="Times New Roman"/>
          <w:szCs w:val="20"/>
          <w:lang w:eastAsia="ru-RU"/>
        </w:rPr>
      </w:pPr>
      <w:r w:rsidRPr="00704604">
        <w:rPr>
          <w:rFonts w:eastAsia="Times New Roman"/>
          <w:szCs w:val="20"/>
          <w:lang w:eastAsia="ru-RU"/>
        </w:rPr>
        <w:t>1. Утвердить распределение межбюджетных трансфертов местным бюджетам Республики Дагестан на 2024 год и на плановый период 2025 и 2026 годов согласно приложению 11</w:t>
      </w:r>
      <w:r>
        <w:rPr>
          <w:rFonts w:eastAsia="Times New Roman"/>
          <w:szCs w:val="20"/>
          <w:lang w:eastAsia="ru-RU"/>
        </w:rPr>
        <w:t xml:space="preserve"> </w:t>
      </w:r>
      <w:r w:rsidRPr="00704604">
        <w:t>к настоящему Закону</w:t>
      </w:r>
      <w:r w:rsidRPr="00704604">
        <w:rPr>
          <w:rFonts w:eastAsia="Times New Roman"/>
          <w:szCs w:val="20"/>
          <w:lang w:eastAsia="ru-RU"/>
        </w:rPr>
        <w:t>.</w:t>
      </w:r>
    </w:p>
    <w:p w14:paraId="18B12FB7"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704604">
        <w:rPr>
          <w:rFonts w:eastAsia="Times New Roman"/>
          <w:szCs w:val="20"/>
          <w:lang w:eastAsia="ru-RU"/>
        </w:rPr>
        <w:t>2. Установить, что оплата услуг</w:t>
      </w:r>
      <w:r w:rsidRPr="00B64F4D">
        <w:rPr>
          <w:rFonts w:eastAsia="Times New Roman"/>
          <w:szCs w:val="20"/>
          <w:lang w:eastAsia="ru-RU"/>
        </w:rPr>
        <w:t xml:space="preserve"> по выплате денежных средств гражданам в рамках обеспечения мер социальной поддержки и (или) компенсация затрат на обеспечение деятельности местных администраций </w:t>
      </w:r>
      <w:r w:rsidRPr="00B64F4D">
        <w:rPr>
          <w:rFonts w:eastAsia="Times New Roman"/>
          <w:szCs w:val="20"/>
          <w:lang w:eastAsia="ru-RU"/>
        </w:rPr>
        <w:lastRenderedPageBreak/>
        <w:t>и учреждений, находящихся в их ведении, в связи с осуществлением переданных им государственных полномочий Республики Дагестан осуществляется за счет субвенций, предоставляемых местным бюджетам на осуществление передаваемых им государственных полномочий Республики Дагестан.</w:t>
      </w:r>
    </w:p>
    <w:p w14:paraId="6080417E"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B64F4D">
        <w:rPr>
          <w:rFonts w:eastAsia="Times New Roman"/>
          <w:szCs w:val="20"/>
          <w:lang w:eastAsia="ru-RU"/>
        </w:rPr>
        <w:t>3. Не использованные в 202</w:t>
      </w:r>
      <w:r>
        <w:rPr>
          <w:rFonts w:eastAsia="Times New Roman"/>
          <w:szCs w:val="20"/>
          <w:lang w:eastAsia="ru-RU"/>
        </w:rPr>
        <w:t>3</w:t>
      </w:r>
      <w:r w:rsidRPr="00B64F4D">
        <w:rPr>
          <w:rFonts w:eastAsia="Times New Roman"/>
          <w:szCs w:val="20"/>
          <w:lang w:eastAsia="ru-RU"/>
        </w:rPr>
        <w:t xml:space="preserve"> году межбюджетные трансферты, полученные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подлежат возврату в доход республиканского бюджета Республики Дагестан в течение первых 15 рабочих дней текущего финансового года.</w:t>
      </w:r>
    </w:p>
    <w:p w14:paraId="335D6517"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B64F4D">
        <w:rPr>
          <w:rFonts w:eastAsia="Times New Roman"/>
          <w:szCs w:val="20"/>
          <w:lang w:eastAsia="ru-RU"/>
        </w:rPr>
        <w:t xml:space="preserve">Принятие главным администратором средств республиканского бюджета Республики Дагестан решения о наличии (об отсутствии) потребности в межбюджетных трансфертах, предоставленных в форме субсидий, субвенций и иных межбюджетных трансфертов, имеющих целевое назначение, не использованных в отчетном финансовом году, а также возврат указанных межбюджетных трансфертов в доход бюджета, которому они были ранее предоставлены, осуществляется не позднее </w:t>
      </w:r>
      <w:r>
        <w:rPr>
          <w:rFonts w:eastAsia="Times New Roman"/>
          <w:szCs w:val="20"/>
          <w:lang w:eastAsia="ru-RU"/>
        </w:rPr>
        <w:t xml:space="preserve">                     </w:t>
      </w:r>
      <w:r w:rsidRPr="00B64F4D">
        <w:rPr>
          <w:rFonts w:eastAsia="Times New Roman"/>
          <w:szCs w:val="20"/>
          <w:lang w:eastAsia="ru-RU"/>
        </w:rPr>
        <w:t>30 рабочих дней со дня поступления указанных средств в бюджет, из которого они были ранее предоставлены, в соответствии с отчетом о расходах соответствующего бюджета, источником финансового обеспечения которых являются указанные межбюджетные трансферты, сформированного в порядке, установленном главным администратором бюджетных средств республиканского бюджета Республики Дагестан.</w:t>
      </w:r>
    </w:p>
    <w:p w14:paraId="20FBEB24"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B64F4D">
        <w:rPr>
          <w:rFonts w:eastAsia="Times New Roman"/>
          <w:szCs w:val="20"/>
          <w:lang w:eastAsia="ru-RU"/>
        </w:rPr>
        <w:t>В соответствии с решением главного администратора бюджетных средств о наличии потребности в межбюджетных трансфертах, полученных в форме субсидий</w:t>
      </w:r>
      <w:r>
        <w:rPr>
          <w:rFonts w:eastAsia="Times New Roman"/>
          <w:szCs w:val="20"/>
          <w:lang w:eastAsia="ru-RU"/>
        </w:rPr>
        <w:t xml:space="preserve">, субвенций </w:t>
      </w:r>
      <w:r w:rsidRPr="00B64F4D">
        <w:rPr>
          <w:rFonts w:eastAsia="Times New Roman"/>
          <w:szCs w:val="20"/>
          <w:lang w:eastAsia="ru-RU"/>
        </w:rPr>
        <w:t xml:space="preserve">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использованных в 202</w:t>
      </w:r>
      <w:r>
        <w:rPr>
          <w:rFonts w:eastAsia="Times New Roman"/>
          <w:szCs w:val="20"/>
          <w:lang w:eastAsia="ru-RU"/>
        </w:rPr>
        <w:t>3</w:t>
      </w:r>
      <w:r w:rsidRPr="00B64F4D">
        <w:rPr>
          <w:rFonts w:eastAsia="Times New Roman"/>
          <w:szCs w:val="20"/>
          <w:lang w:eastAsia="ru-RU"/>
        </w:rPr>
        <w:t xml:space="preserve"> году, согласованным с Министерством финансов Республики Дагестан, средства в объеме, не превышающем остатка указанных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14:paraId="7B787800" w14:textId="6732B245"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Pr>
          <w:rFonts w:eastAsia="Times New Roman"/>
          <w:szCs w:val="20"/>
          <w:lang w:eastAsia="ru-RU"/>
        </w:rPr>
        <w:t>В случае</w:t>
      </w:r>
      <w:r w:rsidR="00D64FBA">
        <w:rPr>
          <w:rFonts w:eastAsia="Times New Roman"/>
          <w:szCs w:val="20"/>
          <w:lang w:eastAsia="ru-RU"/>
        </w:rPr>
        <w:t>,</w:t>
      </w:r>
      <w:r w:rsidRPr="00B64F4D">
        <w:rPr>
          <w:rFonts w:eastAsia="Times New Roman"/>
          <w:szCs w:val="20"/>
          <w:lang w:eastAsia="ru-RU"/>
        </w:rPr>
        <w:t xml:space="preserve">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перечислен в доход </w:t>
      </w:r>
      <w:r w:rsidRPr="00B64F4D">
        <w:rPr>
          <w:rFonts w:eastAsia="Times New Roman"/>
          <w:szCs w:val="20"/>
          <w:lang w:eastAsia="ru-RU"/>
        </w:rPr>
        <w:lastRenderedPageBreak/>
        <w:t xml:space="preserve">республиканского бюджета Республики Дагестан, указанные средства подлежат взысканию в порядке, определяемом Министерством финансов Республики Дагестан, с соблюдением требований, установленных приказом Министерства финансов Российской Федерации от 13 апреля 2020 </w:t>
      </w:r>
      <w:r w:rsidRPr="00045E80">
        <w:rPr>
          <w:rFonts w:eastAsia="Times New Roman"/>
          <w:szCs w:val="20"/>
          <w:lang w:eastAsia="ru-RU"/>
        </w:rPr>
        <w:t>года №</w:t>
      </w:r>
      <w:r>
        <w:rPr>
          <w:rFonts w:eastAsia="Times New Roman"/>
          <w:szCs w:val="20"/>
          <w:lang w:eastAsia="ru-RU"/>
        </w:rPr>
        <w:t> </w:t>
      </w:r>
      <w:r w:rsidRPr="00045E80">
        <w:rPr>
          <w:rFonts w:eastAsia="Times New Roman"/>
          <w:szCs w:val="20"/>
          <w:lang w:eastAsia="ru-RU"/>
        </w:rPr>
        <w:t>68н</w:t>
      </w:r>
      <w:r w:rsidRPr="00B64F4D">
        <w:rPr>
          <w:rFonts w:eastAsia="Times New Roman"/>
          <w:szCs w:val="20"/>
          <w:lang w:eastAsia="ru-RU"/>
        </w:rPr>
        <w:t xml:space="preserve"> </w:t>
      </w:r>
      <w:r>
        <w:rPr>
          <w:rFonts w:eastAsia="Times New Roman"/>
          <w:szCs w:val="20"/>
          <w:lang w:eastAsia="ru-RU"/>
        </w:rPr>
        <w:t>«</w:t>
      </w:r>
      <w:r w:rsidRPr="00B64F4D">
        <w:rPr>
          <w:rFonts w:eastAsia="Times New Roman"/>
          <w:szCs w:val="20"/>
          <w:lang w:eastAsia="ru-RU"/>
        </w:rPr>
        <w:t>Об утверждении Общих требований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межбюджетных трансфертов бюджетам государственных внебюджетных фондов, и Порядка взыскания неиспользованных остатков межбюджетных трансфертов, предоставленных из федерального бюджета</w:t>
      </w:r>
      <w:r>
        <w:rPr>
          <w:rFonts w:eastAsia="Times New Roman"/>
          <w:szCs w:val="20"/>
          <w:lang w:eastAsia="ru-RU"/>
        </w:rPr>
        <w:t>»</w:t>
      </w:r>
      <w:r w:rsidRPr="00B64F4D">
        <w:rPr>
          <w:rFonts w:eastAsia="Times New Roman"/>
          <w:szCs w:val="20"/>
          <w:lang w:eastAsia="ru-RU"/>
        </w:rPr>
        <w:t>.</w:t>
      </w:r>
    </w:p>
    <w:p w14:paraId="57A0937B"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A9243A">
        <w:rPr>
          <w:rFonts w:eastAsia="Times New Roman"/>
          <w:szCs w:val="20"/>
          <w:lang w:eastAsia="ru-RU"/>
        </w:rPr>
        <w:t>4.</w:t>
      </w:r>
      <w:r w:rsidRPr="00B64F4D">
        <w:rPr>
          <w:rFonts w:eastAsia="Times New Roman"/>
          <w:szCs w:val="20"/>
          <w:lang w:eastAsia="ru-RU"/>
        </w:rPr>
        <w:t xml:space="preserve"> Установить критерии выравнивания расчетной бюджетной обеспеченности муниципальных районов (городских округов, городского округа с внутригородским делением):</w:t>
      </w:r>
    </w:p>
    <w:p w14:paraId="4646BCB6"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B64F4D">
        <w:rPr>
          <w:rFonts w:eastAsia="Times New Roman"/>
          <w:szCs w:val="20"/>
          <w:lang w:eastAsia="ru-RU"/>
        </w:rPr>
        <w:t xml:space="preserve">1) </w:t>
      </w:r>
      <w:r>
        <w:rPr>
          <w:rFonts w:eastAsia="Times New Roman"/>
          <w:szCs w:val="20"/>
          <w:lang w:eastAsia="ru-RU"/>
        </w:rPr>
        <w:t>на 2024 год</w:t>
      </w:r>
      <w:r w:rsidRPr="00B64F4D">
        <w:rPr>
          <w:rFonts w:eastAsia="Times New Roman"/>
          <w:szCs w:val="20"/>
          <w:lang w:eastAsia="ru-RU"/>
        </w:rPr>
        <w:t xml:space="preserve"> </w:t>
      </w:r>
      <w:r>
        <w:rPr>
          <w:rFonts w:eastAsia="Times New Roman"/>
          <w:szCs w:val="20"/>
          <w:lang w:eastAsia="ru-RU"/>
        </w:rPr>
        <w:t>–</w:t>
      </w:r>
      <w:r w:rsidRPr="00B64F4D">
        <w:rPr>
          <w:rFonts w:eastAsia="Times New Roman"/>
          <w:szCs w:val="20"/>
          <w:lang w:eastAsia="ru-RU"/>
        </w:rPr>
        <w:t xml:space="preserve"> </w:t>
      </w:r>
      <w:r>
        <w:rPr>
          <w:rFonts w:eastAsia="Times New Roman"/>
          <w:szCs w:val="20"/>
          <w:lang w:eastAsia="ru-RU"/>
        </w:rPr>
        <w:t>0,985</w:t>
      </w:r>
      <w:r w:rsidRPr="00B64F4D">
        <w:rPr>
          <w:rFonts w:eastAsia="Times New Roman"/>
          <w:szCs w:val="20"/>
          <w:lang w:eastAsia="ru-RU"/>
        </w:rPr>
        <w:t>;</w:t>
      </w:r>
    </w:p>
    <w:p w14:paraId="22C26298"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B64F4D">
        <w:rPr>
          <w:rFonts w:eastAsia="Times New Roman"/>
          <w:szCs w:val="20"/>
          <w:lang w:eastAsia="ru-RU"/>
        </w:rPr>
        <w:t xml:space="preserve">2) </w:t>
      </w:r>
      <w:r>
        <w:rPr>
          <w:rFonts w:eastAsia="Times New Roman"/>
          <w:szCs w:val="20"/>
          <w:lang w:eastAsia="ru-RU"/>
        </w:rPr>
        <w:t>на 2025 год</w:t>
      </w:r>
      <w:r w:rsidRPr="00B64F4D">
        <w:rPr>
          <w:rFonts w:eastAsia="Times New Roman"/>
          <w:szCs w:val="20"/>
          <w:lang w:eastAsia="ru-RU"/>
        </w:rPr>
        <w:t xml:space="preserve"> </w:t>
      </w:r>
      <w:r>
        <w:rPr>
          <w:rFonts w:eastAsia="Times New Roman"/>
          <w:szCs w:val="20"/>
          <w:lang w:eastAsia="ru-RU"/>
        </w:rPr>
        <w:t>–</w:t>
      </w:r>
      <w:r w:rsidRPr="00B64F4D">
        <w:rPr>
          <w:rFonts w:eastAsia="Times New Roman"/>
          <w:szCs w:val="20"/>
          <w:lang w:eastAsia="ru-RU"/>
        </w:rPr>
        <w:t xml:space="preserve"> </w:t>
      </w:r>
      <w:r>
        <w:rPr>
          <w:rFonts w:eastAsia="Times New Roman"/>
          <w:szCs w:val="20"/>
          <w:lang w:eastAsia="ru-RU"/>
        </w:rPr>
        <w:t>0,976</w:t>
      </w:r>
      <w:r w:rsidRPr="00B64F4D">
        <w:rPr>
          <w:rFonts w:eastAsia="Times New Roman"/>
          <w:szCs w:val="20"/>
          <w:lang w:eastAsia="ru-RU"/>
        </w:rPr>
        <w:t>;</w:t>
      </w:r>
    </w:p>
    <w:p w14:paraId="164D17D8"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B64F4D">
        <w:rPr>
          <w:rFonts w:eastAsia="Times New Roman"/>
          <w:szCs w:val="20"/>
          <w:lang w:eastAsia="ru-RU"/>
        </w:rPr>
        <w:t xml:space="preserve">3) </w:t>
      </w:r>
      <w:r>
        <w:rPr>
          <w:rFonts w:eastAsia="Times New Roman"/>
          <w:szCs w:val="20"/>
          <w:lang w:eastAsia="ru-RU"/>
        </w:rPr>
        <w:t>на 2026 год</w:t>
      </w:r>
      <w:r w:rsidRPr="00B64F4D">
        <w:rPr>
          <w:rFonts w:eastAsia="Times New Roman"/>
          <w:szCs w:val="20"/>
          <w:lang w:eastAsia="ru-RU"/>
        </w:rPr>
        <w:t xml:space="preserve"> </w:t>
      </w:r>
      <w:r>
        <w:rPr>
          <w:rFonts w:eastAsia="Times New Roman"/>
          <w:szCs w:val="20"/>
          <w:lang w:eastAsia="ru-RU"/>
        </w:rPr>
        <w:t>–</w:t>
      </w:r>
      <w:r w:rsidRPr="00B64F4D">
        <w:rPr>
          <w:rFonts w:eastAsia="Times New Roman"/>
          <w:szCs w:val="20"/>
          <w:lang w:eastAsia="ru-RU"/>
        </w:rPr>
        <w:t xml:space="preserve"> </w:t>
      </w:r>
      <w:r>
        <w:rPr>
          <w:rFonts w:eastAsia="Times New Roman"/>
          <w:szCs w:val="20"/>
          <w:lang w:eastAsia="ru-RU"/>
        </w:rPr>
        <w:t>0,976</w:t>
      </w:r>
      <w:r w:rsidRPr="00B64F4D">
        <w:rPr>
          <w:rFonts w:eastAsia="Times New Roman"/>
          <w:szCs w:val="20"/>
          <w:lang w:eastAsia="ru-RU"/>
        </w:rPr>
        <w:t>.</w:t>
      </w:r>
    </w:p>
    <w:p w14:paraId="26987CE8"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B64F4D">
        <w:rPr>
          <w:rFonts w:eastAsia="Times New Roman"/>
          <w:szCs w:val="20"/>
          <w:lang w:eastAsia="ru-RU"/>
        </w:rPr>
        <w:t>5. Установить критерии выравнивания финансовых возможностей поселений (внутригородских районов):</w:t>
      </w:r>
    </w:p>
    <w:p w14:paraId="42FC960A"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B64F4D">
        <w:rPr>
          <w:rFonts w:eastAsia="Times New Roman"/>
          <w:szCs w:val="20"/>
          <w:lang w:eastAsia="ru-RU"/>
        </w:rPr>
        <w:t xml:space="preserve">1) </w:t>
      </w:r>
      <w:r>
        <w:rPr>
          <w:rFonts w:eastAsia="Times New Roman"/>
          <w:szCs w:val="20"/>
          <w:lang w:eastAsia="ru-RU"/>
        </w:rPr>
        <w:t>на 2024 год</w:t>
      </w:r>
      <w:r w:rsidRPr="00B64F4D">
        <w:rPr>
          <w:rFonts w:eastAsia="Times New Roman"/>
          <w:szCs w:val="20"/>
          <w:lang w:eastAsia="ru-RU"/>
        </w:rPr>
        <w:t xml:space="preserve"> </w:t>
      </w:r>
      <w:r>
        <w:rPr>
          <w:rFonts w:eastAsia="Times New Roman"/>
          <w:szCs w:val="20"/>
          <w:lang w:eastAsia="ru-RU"/>
        </w:rPr>
        <w:t>–</w:t>
      </w:r>
      <w:r w:rsidRPr="00B64F4D">
        <w:rPr>
          <w:rFonts w:eastAsia="Times New Roman"/>
          <w:szCs w:val="20"/>
          <w:lang w:eastAsia="ru-RU"/>
        </w:rPr>
        <w:t xml:space="preserve"> </w:t>
      </w:r>
      <w:r>
        <w:rPr>
          <w:rFonts w:eastAsia="Times New Roman"/>
          <w:szCs w:val="20"/>
          <w:lang w:eastAsia="ru-RU"/>
        </w:rPr>
        <w:t>1,0</w:t>
      </w:r>
      <w:r w:rsidRPr="00B64F4D">
        <w:rPr>
          <w:rFonts w:eastAsia="Times New Roman"/>
          <w:szCs w:val="20"/>
          <w:lang w:eastAsia="ru-RU"/>
        </w:rPr>
        <w:t>;</w:t>
      </w:r>
    </w:p>
    <w:p w14:paraId="6F14DB97"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B64F4D">
        <w:rPr>
          <w:rFonts w:eastAsia="Times New Roman"/>
          <w:szCs w:val="20"/>
          <w:lang w:eastAsia="ru-RU"/>
        </w:rPr>
        <w:t xml:space="preserve">2) </w:t>
      </w:r>
      <w:r>
        <w:rPr>
          <w:rFonts w:eastAsia="Times New Roman"/>
          <w:szCs w:val="20"/>
          <w:lang w:eastAsia="ru-RU"/>
        </w:rPr>
        <w:t>на 2025 год</w:t>
      </w:r>
      <w:r w:rsidRPr="00B64F4D">
        <w:rPr>
          <w:rFonts w:eastAsia="Times New Roman"/>
          <w:szCs w:val="20"/>
          <w:lang w:eastAsia="ru-RU"/>
        </w:rPr>
        <w:t xml:space="preserve"> </w:t>
      </w:r>
      <w:r>
        <w:rPr>
          <w:rFonts w:eastAsia="Times New Roman"/>
          <w:szCs w:val="20"/>
          <w:lang w:eastAsia="ru-RU"/>
        </w:rPr>
        <w:t>–</w:t>
      </w:r>
      <w:r w:rsidRPr="00B64F4D">
        <w:rPr>
          <w:rFonts w:eastAsia="Times New Roman"/>
          <w:szCs w:val="20"/>
          <w:lang w:eastAsia="ru-RU"/>
        </w:rPr>
        <w:t xml:space="preserve"> </w:t>
      </w:r>
      <w:r>
        <w:rPr>
          <w:rFonts w:eastAsia="Times New Roman"/>
          <w:szCs w:val="20"/>
          <w:lang w:eastAsia="ru-RU"/>
        </w:rPr>
        <w:t>1,0</w:t>
      </w:r>
      <w:r w:rsidRPr="00B64F4D">
        <w:rPr>
          <w:rFonts w:eastAsia="Times New Roman"/>
          <w:szCs w:val="20"/>
          <w:lang w:eastAsia="ru-RU"/>
        </w:rPr>
        <w:t>;</w:t>
      </w:r>
    </w:p>
    <w:p w14:paraId="0E392785"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B64F4D">
        <w:rPr>
          <w:rFonts w:eastAsia="Times New Roman"/>
          <w:szCs w:val="20"/>
          <w:lang w:eastAsia="ru-RU"/>
        </w:rPr>
        <w:t xml:space="preserve">3) </w:t>
      </w:r>
      <w:r>
        <w:rPr>
          <w:rFonts w:eastAsia="Times New Roman"/>
          <w:szCs w:val="20"/>
          <w:lang w:eastAsia="ru-RU"/>
        </w:rPr>
        <w:t>на 2026 год</w:t>
      </w:r>
      <w:r w:rsidRPr="00B64F4D">
        <w:rPr>
          <w:rFonts w:eastAsia="Times New Roman"/>
          <w:szCs w:val="20"/>
          <w:lang w:eastAsia="ru-RU"/>
        </w:rPr>
        <w:t xml:space="preserve"> </w:t>
      </w:r>
      <w:r>
        <w:rPr>
          <w:rFonts w:eastAsia="Times New Roman"/>
          <w:szCs w:val="20"/>
          <w:lang w:eastAsia="ru-RU"/>
        </w:rPr>
        <w:t>–</w:t>
      </w:r>
      <w:r w:rsidRPr="00B64F4D">
        <w:rPr>
          <w:rFonts w:eastAsia="Times New Roman"/>
          <w:szCs w:val="20"/>
          <w:lang w:eastAsia="ru-RU"/>
        </w:rPr>
        <w:t xml:space="preserve"> </w:t>
      </w:r>
      <w:r>
        <w:rPr>
          <w:rFonts w:eastAsia="Times New Roman"/>
          <w:szCs w:val="20"/>
          <w:lang w:eastAsia="ru-RU"/>
        </w:rPr>
        <w:t>1,0</w:t>
      </w:r>
      <w:r w:rsidRPr="00B64F4D">
        <w:rPr>
          <w:rFonts w:eastAsia="Times New Roman"/>
          <w:szCs w:val="20"/>
          <w:lang w:eastAsia="ru-RU"/>
        </w:rPr>
        <w:t>.</w:t>
      </w:r>
    </w:p>
    <w:p w14:paraId="41ADCFF0" w14:textId="77777777" w:rsidR="002C1EBA" w:rsidRPr="00704604" w:rsidRDefault="002C1EBA" w:rsidP="002C1EBA">
      <w:pPr>
        <w:widowControl w:val="0"/>
        <w:autoSpaceDE w:val="0"/>
        <w:autoSpaceDN w:val="0"/>
        <w:spacing w:line="240" w:lineRule="auto"/>
        <w:ind w:firstLine="709"/>
        <w:jc w:val="both"/>
        <w:rPr>
          <w:rFonts w:eastAsia="Times New Roman"/>
          <w:szCs w:val="20"/>
          <w:lang w:eastAsia="ru-RU"/>
        </w:rPr>
      </w:pPr>
      <w:r w:rsidRPr="00B64F4D">
        <w:rPr>
          <w:rFonts w:eastAsia="Times New Roman"/>
          <w:szCs w:val="20"/>
          <w:lang w:eastAsia="ru-RU"/>
        </w:rPr>
        <w:t xml:space="preserve">6. Утвердить перечень субсидий, выделяемых местным бюджетам в целях софинансирования выполнения полномочий органов местного самоуправления муниципальных образований Республики Дагестан по решению вопросов местного значения </w:t>
      </w:r>
      <w:r>
        <w:rPr>
          <w:rFonts w:eastAsia="Times New Roman"/>
          <w:szCs w:val="20"/>
          <w:lang w:eastAsia="ru-RU"/>
        </w:rPr>
        <w:t xml:space="preserve">на 2024 год и на плановый период 2025 и 2026 годов, согласно </w:t>
      </w:r>
      <w:r w:rsidRPr="00704604">
        <w:rPr>
          <w:rFonts w:eastAsia="Times New Roman"/>
          <w:szCs w:val="20"/>
          <w:lang w:eastAsia="ru-RU"/>
        </w:rPr>
        <w:t>приложению 12 к настоящему Закону.</w:t>
      </w:r>
    </w:p>
    <w:p w14:paraId="440F13FC" w14:textId="77777777" w:rsidR="002C1EBA" w:rsidRDefault="002C1EBA" w:rsidP="002C1EBA">
      <w:pPr>
        <w:widowControl w:val="0"/>
        <w:autoSpaceDE w:val="0"/>
        <w:autoSpaceDN w:val="0"/>
        <w:spacing w:line="240" w:lineRule="auto"/>
        <w:ind w:firstLine="709"/>
        <w:jc w:val="both"/>
        <w:rPr>
          <w:rFonts w:eastAsia="Times New Roman"/>
          <w:b/>
          <w:szCs w:val="20"/>
          <w:lang w:eastAsia="ru-RU"/>
        </w:rPr>
      </w:pPr>
    </w:p>
    <w:tbl>
      <w:tblPr>
        <w:tblW w:w="9180" w:type="dxa"/>
        <w:tblLook w:val="04A0" w:firstRow="1" w:lastRow="0" w:firstColumn="1" w:lastColumn="0" w:noHBand="0" w:noVBand="1"/>
      </w:tblPr>
      <w:tblGrid>
        <w:gridCol w:w="2235"/>
        <w:gridCol w:w="6945"/>
      </w:tblGrid>
      <w:tr w:rsidR="002C1EBA" w:rsidRPr="00704604" w14:paraId="49E182ED" w14:textId="77777777" w:rsidTr="00DD1498">
        <w:tc>
          <w:tcPr>
            <w:tcW w:w="2235" w:type="dxa"/>
            <w:shd w:val="clear" w:color="auto" w:fill="auto"/>
          </w:tcPr>
          <w:p w14:paraId="117E96AC" w14:textId="77777777" w:rsidR="002C1EBA" w:rsidRPr="0037479F" w:rsidRDefault="002C1EBA" w:rsidP="00DD1498">
            <w:pPr>
              <w:pStyle w:val="ConsPlusNormal"/>
              <w:ind w:firstLine="709"/>
              <w:jc w:val="both"/>
              <w:rPr>
                <w:bCs/>
              </w:rPr>
            </w:pPr>
            <w:r w:rsidRPr="0037479F">
              <w:rPr>
                <w:bCs/>
              </w:rPr>
              <w:t xml:space="preserve">Статья </w:t>
            </w:r>
            <w:r>
              <w:rPr>
                <w:bCs/>
              </w:rPr>
              <w:t>9</w:t>
            </w:r>
            <w:r w:rsidRPr="0037479F">
              <w:rPr>
                <w:bCs/>
              </w:rPr>
              <w:t>.</w:t>
            </w:r>
          </w:p>
        </w:tc>
        <w:tc>
          <w:tcPr>
            <w:tcW w:w="6945" w:type="dxa"/>
            <w:shd w:val="clear" w:color="auto" w:fill="auto"/>
          </w:tcPr>
          <w:p w14:paraId="4066FC15" w14:textId="77777777" w:rsidR="002C1EBA" w:rsidRPr="00E72631" w:rsidRDefault="002C1EBA" w:rsidP="00DD1498">
            <w:pPr>
              <w:pStyle w:val="ConsPlusTitle"/>
              <w:jc w:val="both"/>
              <w:outlineLvl w:val="1"/>
            </w:pPr>
            <w:r w:rsidRPr="00E72631">
              <w:t>Предоставление бюджетных кредитов в 2024 году и особенности использования средств республиканского бюджета Республики Дагестан, предоставляемых из республиканского бюджета Республики Дагестан местным бюджетам</w:t>
            </w:r>
          </w:p>
        </w:tc>
      </w:tr>
    </w:tbl>
    <w:p w14:paraId="6B689B02" w14:textId="77777777" w:rsidR="002C1EBA" w:rsidRPr="00704604" w:rsidRDefault="002C1EBA" w:rsidP="002C1EBA">
      <w:pPr>
        <w:widowControl w:val="0"/>
        <w:autoSpaceDE w:val="0"/>
        <w:autoSpaceDN w:val="0"/>
        <w:spacing w:line="240" w:lineRule="auto"/>
        <w:ind w:firstLine="709"/>
        <w:jc w:val="both"/>
        <w:rPr>
          <w:rFonts w:eastAsia="Times New Roman"/>
          <w:b/>
          <w:szCs w:val="20"/>
          <w:lang w:eastAsia="ru-RU"/>
        </w:rPr>
      </w:pPr>
    </w:p>
    <w:p w14:paraId="270F7E8F"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B64F4D">
        <w:rPr>
          <w:rFonts w:eastAsia="Times New Roman"/>
          <w:szCs w:val="20"/>
          <w:lang w:eastAsia="ru-RU"/>
        </w:rPr>
        <w:t xml:space="preserve">1. Установить, что в </w:t>
      </w:r>
      <w:r>
        <w:rPr>
          <w:rFonts w:eastAsia="Times New Roman"/>
          <w:szCs w:val="20"/>
          <w:lang w:eastAsia="ru-RU"/>
        </w:rPr>
        <w:t>2024</w:t>
      </w:r>
      <w:r w:rsidRPr="00B64F4D">
        <w:rPr>
          <w:rFonts w:eastAsia="Times New Roman"/>
          <w:szCs w:val="20"/>
          <w:lang w:eastAsia="ru-RU"/>
        </w:rPr>
        <w:t xml:space="preserve"> году бюджетные кредиты местным бюджетам предоставляются из республиканского бюджета Республики Дагестан в пределах общего объема бюджетных ассигнований, предусмотренных по источникам финансирования дефицита республиканского бюджета Республики Дагестан на эти цели, в сумме до 100</w:t>
      </w:r>
      <w:r>
        <w:rPr>
          <w:rFonts w:eastAsia="Times New Roman"/>
          <w:szCs w:val="20"/>
          <w:lang w:eastAsia="ru-RU"/>
        </w:rPr>
        <w:t> </w:t>
      </w:r>
      <w:r w:rsidRPr="00B64F4D">
        <w:rPr>
          <w:rFonts w:eastAsia="Times New Roman"/>
          <w:szCs w:val="20"/>
          <w:lang w:eastAsia="ru-RU"/>
        </w:rPr>
        <w:t>000,0 тыс. рублей на срок до трех лет для частичного покрытия дефицитов местных бюджетов и покрытия временных кассовых разрывов, возникающих при исполнении местных бюджетов, а также для осуществления мероприятий, связанных с ликвидацией последствий стихийных бедствий и техногенных аварий.</w:t>
      </w:r>
    </w:p>
    <w:p w14:paraId="1876FDE8"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B64F4D">
        <w:rPr>
          <w:rFonts w:eastAsia="Times New Roman"/>
          <w:szCs w:val="20"/>
          <w:lang w:eastAsia="ru-RU"/>
        </w:rPr>
        <w:t xml:space="preserve">2. Установить плату за пользование указанными в части 1 настоящей </w:t>
      </w:r>
      <w:r w:rsidRPr="00B64F4D">
        <w:rPr>
          <w:rFonts w:eastAsia="Times New Roman"/>
          <w:szCs w:val="20"/>
          <w:lang w:eastAsia="ru-RU"/>
        </w:rPr>
        <w:lastRenderedPageBreak/>
        <w:t>статьи бюджетными кредитами:</w:t>
      </w:r>
    </w:p>
    <w:p w14:paraId="27F76B79"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B64F4D">
        <w:rPr>
          <w:rFonts w:eastAsia="Times New Roman"/>
          <w:szCs w:val="20"/>
          <w:lang w:eastAsia="ru-RU"/>
        </w:rPr>
        <w:t>1) для частичного покрытия дефицитов местных бюджетов и покрытия временных кассовых разрывов, возникающих пр</w:t>
      </w:r>
      <w:r>
        <w:rPr>
          <w:rFonts w:eastAsia="Times New Roman"/>
          <w:szCs w:val="20"/>
          <w:lang w:eastAsia="ru-RU"/>
        </w:rPr>
        <w:t>и исполнении местных бюджетов, –</w:t>
      </w:r>
      <w:r w:rsidRPr="00B64F4D">
        <w:rPr>
          <w:rFonts w:eastAsia="Times New Roman"/>
          <w:szCs w:val="20"/>
          <w:lang w:eastAsia="ru-RU"/>
        </w:rPr>
        <w:t xml:space="preserve"> в размере 0,1 процента годовых;</w:t>
      </w:r>
    </w:p>
    <w:p w14:paraId="59E2D1A7"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B64F4D">
        <w:rPr>
          <w:rFonts w:eastAsia="Times New Roman"/>
          <w:szCs w:val="20"/>
          <w:lang w:eastAsia="ru-RU"/>
        </w:rPr>
        <w:t>2) для осуществления мероприятий, связанных с ликвидацией последствий стихийных бедствий и техног</w:t>
      </w:r>
      <w:r>
        <w:rPr>
          <w:rFonts w:eastAsia="Times New Roman"/>
          <w:szCs w:val="20"/>
          <w:lang w:eastAsia="ru-RU"/>
        </w:rPr>
        <w:t>енных аварий, –</w:t>
      </w:r>
      <w:r w:rsidRPr="00B64F4D">
        <w:rPr>
          <w:rFonts w:eastAsia="Times New Roman"/>
          <w:szCs w:val="20"/>
          <w:lang w:eastAsia="ru-RU"/>
        </w:rPr>
        <w:t xml:space="preserve"> по ставке 0</w:t>
      </w:r>
      <w:r>
        <w:rPr>
          <w:rFonts w:eastAsia="Times New Roman"/>
          <w:szCs w:val="20"/>
          <w:lang w:eastAsia="ru-RU"/>
        </w:rPr>
        <w:t> </w:t>
      </w:r>
      <w:r w:rsidRPr="00B64F4D">
        <w:rPr>
          <w:rFonts w:eastAsia="Times New Roman"/>
          <w:szCs w:val="20"/>
          <w:lang w:eastAsia="ru-RU"/>
        </w:rPr>
        <w:t>процентов.</w:t>
      </w:r>
    </w:p>
    <w:p w14:paraId="6D91E58E" w14:textId="77777777" w:rsidR="002C1EBA" w:rsidRPr="00B64F4D" w:rsidRDefault="002C1EBA" w:rsidP="002C1EBA">
      <w:pPr>
        <w:widowControl w:val="0"/>
        <w:autoSpaceDE w:val="0"/>
        <w:autoSpaceDN w:val="0"/>
        <w:spacing w:line="240" w:lineRule="auto"/>
        <w:ind w:firstLine="709"/>
        <w:jc w:val="both"/>
        <w:rPr>
          <w:rFonts w:eastAsia="Times New Roman"/>
          <w:szCs w:val="20"/>
          <w:lang w:eastAsia="ru-RU"/>
        </w:rPr>
      </w:pPr>
      <w:r w:rsidRPr="00B64F4D">
        <w:rPr>
          <w:rFonts w:eastAsia="Times New Roman"/>
          <w:szCs w:val="20"/>
          <w:lang w:eastAsia="ru-RU"/>
        </w:rPr>
        <w:t>3. Предоставление, использование и возврат муниципальными образованиями Республики Дагестан указанных в части 1 настоящей статьи бюджетных кредитов, полученных из республиканского бюджета Республики Дагестан, осуществляются в порядке, установленном Правительством Республики Дагестан.</w:t>
      </w:r>
    </w:p>
    <w:p w14:paraId="11207C63" w14:textId="77777777" w:rsidR="002C1EBA" w:rsidRPr="002105A3" w:rsidRDefault="002C1EBA" w:rsidP="002C1EBA">
      <w:pPr>
        <w:widowControl w:val="0"/>
        <w:autoSpaceDE w:val="0"/>
        <w:autoSpaceDN w:val="0"/>
        <w:spacing w:line="240" w:lineRule="auto"/>
        <w:ind w:firstLine="709"/>
        <w:jc w:val="both"/>
        <w:rPr>
          <w:rFonts w:eastAsia="Times New Roman"/>
          <w:szCs w:val="20"/>
          <w:highlight w:val="yellow"/>
          <w:lang w:eastAsia="ru-RU"/>
        </w:rPr>
      </w:pPr>
      <w:r w:rsidRPr="00B64F4D">
        <w:rPr>
          <w:rFonts w:eastAsia="Times New Roman"/>
          <w:szCs w:val="20"/>
          <w:lang w:eastAsia="ru-RU"/>
        </w:rPr>
        <w:t>4. Бюджетный кредит может быть предоставлен муниципальному образованию без предоставления им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 (соглашением).</w:t>
      </w:r>
    </w:p>
    <w:p w14:paraId="2650A8ED" w14:textId="77777777" w:rsidR="002C1EBA" w:rsidRDefault="002C1EBA" w:rsidP="002C1EBA">
      <w:pPr>
        <w:spacing w:line="240" w:lineRule="auto"/>
      </w:pPr>
    </w:p>
    <w:tbl>
      <w:tblPr>
        <w:tblW w:w="9180" w:type="dxa"/>
        <w:tblLook w:val="04A0" w:firstRow="1" w:lastRow="0" w:firstColumn="1" w:lastColumn="0" w:noHBand="0" w:noVBand="1"/>
      </w:tblPr>
      <w:tblGrid>
        <w:gridCol w:w="2376"/>
        <w:gridCol w:w="6804"/>
      </w:tblGrid>
      <w:tr w:rsidR="002C1EBA" w:rsidRPr="002105A3" w14:paraId="0E3C62C4" w14:textId="77777777" w:rsidTr="00DD1498">
        <w:tc>
          <w:tcPr>
            <w:tcW w:w="2376" w:type="dxa"/>
            <w:shd w:val="clear" w:color="auto" w:fill="auto"/>
          </w:tcPr>
          <w:p w14:paraId="7F6D4018" w14:textId="77777777" w:rsidR="002C1EBA" w:rsidRPr="0037479F" w:rsidRDefault="002C1EBA" w:rsidP="00DD1498">
            <w:pPr>
              <w:pStyle w:val="ConsPlusNormal"/>
              <w:ind w:firstLine="709"/>
              <w:jc w:val="both"/>
              <w:rPr>
                <w:bCs/>
              </w:rPr>
            </w:pPr>
            <w:r w:rsidRPr="0037479F">
              <w:rPr>
                <w:bCs/>
              </w:rPr>
              <w:t xml:space="preserve">Статья </w:t>
            </w:r>
            <w:r>
              <w:rPr>
                <w:bCs/>
              </w:rPr>
              <w:t>10</w:t>
            </w:r>
            <w:r w:rsidRPr="0037479F">
              <w:rPr>
                <w:bCs/>
              </w:rPr>
              <w:t>.</w:t>
            </w:r>
          </w:p>
        </w:tc>
        <w:tc>
          <w:tcPr>
            <w:tcW w:w="6804" w:type="dxa"/>
            <w:shd w:val="clear" w:color="auto" w:fill="auto"/>
          </w:tcPr>
          <w:p w14:paraId="1D40DB2C" w14:textId="77777777" w:rsidR="002C1EBA" w:rsidRDefault="002C1EBA" w:rsidP="00DD1498">
            <w:pPr>
              <w:pStyle w:val="ConsPlusTitle"/>
              <w:jc w:val="both"/>
              <w:outlineLvl w:val="1"/>
            </w:pPr>
            <w:r w:rsidRPr="00704604">
              <w:t xml:space="preserve">Государственные внутренние заимствования Республики Дагестан, государственный внутренний долг Республики Дагестан </w:t>
            </w:r>
          </w:p>
          <w:p w14:paraId="5C24E39A" w14:textId="77777777" w:rsidR="002C1EBA" w:rsidRPr="00704604" w:rsidRDefault="002C1EBA" w:rsidP="00DD1498">
            <w:pPr>
              <w:pStyle w:val="ConsPlusTitle"/>
              <w:outlineLvl w:val="1"/>
            </w:pPr>
          </w:p>
        </w:tc>
      </w:tr>
    </w:tbl>
    <w:p w14:paraId="3DA5A82F" w14:textId="77777777" w:rsidR="002C1EBA" w:rsidRPr="00297F8C" w:rsidRDefault="002C1EBA" w:rsidP="002C1EBA">
      <w:pPr>
        <w:pStyle w:val="ConsPlusNormal"/>
        <w:ind w:firstLine="540"/>
        <w:jc w:val="both"/>
      </w:pPr>
      <w:r w:rsidRPr="00A9243A">
        <w:t>1.</w:t>
      </w:r>
      <w:r w:rsidRPr="00297F8C">
        <w:t xml:space="preserve"> Предусмотреть в </w:t>
      </w:r>
      <w:r>
        <w:t>2024</w:t>
      </w:r>
      <w:r w:rsidRPr="00297F8C">
        <w:t xml:space="preserve"> году средства на осуществление расходов по погашению и обслуживанию государственного внутреннего долга Республики Дагестан в сумме </w:t>
      </w:r>
      <w:r>
        <w:t xml:space="preserve">8 038 839,1 </w:t>
      </w:r>
      <w:r w:rsidRPr="00297F8C">
        <w:t>тыс. рублей, в том числе на погашение:</w:t>
      </w:r>
    </w:p>
    <w:p w14:paraId="1731E8A5" w14:textId="77777777" w:rsidR="002C1EBA" w:rsidRPr="00297F8C" w:rsidRDefault="002C1EBA" w:rsidP="002C1EBA">
      <w:pPr>
        <w:pStyle w:val="ConsPlusNormal"/>
        <w:ind w:firstLine="709"/>
        <w:jc w:val="both"/>
      </w:pPr>
      <w:r w:rsidRPr="00297F8C">
        <w:t xml:space="preserve">1) части основного долга по бюджетным кредитам в соответствии с Дополнительным соглашением от </w:t>
      </w:r>
      <w:r>
        <w:t>15 ноября</w:t>
      </w:r>
      <w:r w:rsidRPr="00297F8C">
        <w:t xml:space="preserve"> 202</w:t>
      </w:r>
      <w:r>
        <w:t>2</w:t>
      </w:r>
      <w:r w:rsidRPr="00297F8C">
        <w:t xml:space="preserve"> г</w:t>
      </w:r>
      <w:r>
        <w:t>ода</w:t>
      </w:r>
      <w:r w:rsidRPr="00297F8C">
        <w:t xml:space="preserve"> № </w:t>
      </w:r>
      <w:r>
        <w:t>9/10/8/8/8/8/8</w:t>
      </w:r>
      <w:r w:rsidRPr="00297F8C">
        <w:t xml:space="preserve"> к </w:t>
      </w:r>
      <w:r>
        <w:t>с</w:t>
      </w:r>
      <w:r w:rsidRPr="00297F8C">
        <w:t>оглашениям о предоставлении бюджету Республики Дагестан из федерального бюджета бюджетных кредитов для частичного покрытия дефицита бюджета Республики Дагестан от 8 июня 2015 года</w:t>
      </w:r>
      <w:r>
        <w:t xml:space="preserve">                                          №</w:t>
      </w:r>
      <w:r w:rsidRPr="00297F8C">
        <w:t xml:space="preserve"> 01-01-06/06-76, от 26 августа 2015 года </w:t>
      </w:r>
      <w:r>
        <w:t>№</w:t>
      </w:r>
      <w:r w:rsidRPr="00297F8C">
        <w:t xml:space="preserve"> 01-01-06/06-123, от 24 февраля 2016 года </w:t>
      </w:r>
      <w:r>
        <w:t>№</w:t>
      </w:r>
      <w:r w:rsidRPr="00297F8C">
        <w:t xml:space="preserve"> 01-01-06/06-34, от 9 августа 2016 года </w:t>
      </w:r>
      <w:r>
        <w:t>№</w:t>
      </w:r>
      <w:r w:rsidRPr="00297F8C">
        <w:t xml:space="preserve"> 01-01-06/06-160, </w:t>
      </w:r>
      <w:r>
        <w:t xml:space="preserve">                       </w:t>
      </w:r>
      <w:r w:rsidRPr="00297F8C">
        <w:t xml:space="preserve">от 11 мая 2017 года </w:t>
      </w:r>
      <w:r>
        <w:t>№</w:t>
      </w:r>
      <w:r w:rsidRPr="00297F8C">
        <w:t xml:space="preserve"> 01-01-06/06-142, от 6 сентября 2017 года </w:t>
      </w:r>
      <w:r>
        <w:t xml:space="preserve">                                            №</w:t>
      </w:r>
      <w:r w:rsidRPr="00297F8C">
        <w:t xml:space="preserve"> 01-01-06/06-237, от 21 декабря 2017 года </w:t>
      </w:r>
      <w:r>
        <w:t>№</w:t>
      </w:r>
      <w:r w:rsidRPr="00297F8C">
        <w:t xml:space="preserve"> 01-01-06/06-364 в сумме 468 400,1 тыс. рублей и процентов за рассрочку в сумме 7 45</w:t>
      </w:r>
      <w:r>
        <w:t>3</w:t>
      </w:r>
      <w:r w:rsidRPr="00297F8C">
        <w:t>,</w:t>
      </w:r>
      <w:r>
        <w:t>5</w:t>
      </w:r>
      <w:r w:rsidRPr="00297F8C">
        <w:t xml:space="preserve"> тыс. рублей;</w:t>
      </w:r>
    </w:p>
    <w:p w14:paraId="70B6C60C" w14:textId="77777777" w:rsidR="002C1EBA" w:rsidRPr="00297F8C" w:rsidRDefault="002C1EBA" w:rsidP="002C1EBA">
      <w:pPr>
        <w:pStyle w:val="ConsPlusNormal"/>
        <w:ind w:firstLine="709"/>
        <w:jc w:val="both"/>
      </w:pPr>
      <w:r w:rsidRPr="00297F8C">
        <w:t>2) процентов в соответствии с Дополнительным соглашением от 21</w:t>
      </w:r>
      <w:r>
        <w:t> </w:t>
      </w:r>
      <w:r w:rsidRPr="00297F8C">
        <w:t xml:space="preserve">апреля 2015 года </w:t>
      </w:r>
      <w:r>
        <w:t>№</w:t>
      </w:r>
      <w:r w:rsidRPr="00297F8C">
        <w:t xml:space="preserve"> 3 к Соглашению от 31 мая 2010 года </w:t>
      </w:r>
      <w:r>
        <w:t xml:space="preserve">                                            №</w:t>
      </w:r>
      <w:r w:rsidRPr="00297F8C">
        <w:t xml:space="preserve"> 01-01-06/06-187 в сумме 278,5 тыс. рублей и Дополнительным соглашением от 21 апреля 2015 года </w:t>
      </w:r>
      <w:r>
        <w:t>№</w:t>
      </w:r>
      <w:r w:rsidRPr="00297F8C">
        <w:t xml:space="preserve"> 2 к Соглашению от 17 июня 2011</w:t>
      </w:r>
      <w:r>
        <w:t> </w:t>
      </w:r>
      <w:r w:rsidRPr="00297F8C">
        <w:t xml:space="preserve">года </w:t>
      </w:r>
      <w:r>
        <w:t>№</w:t>
      </w:r>
      <w:r w:rsidRPr="00297F8C">
        <w:t xml:space="preserve"> 01-01-06/06-123  в сумме 100,8 тыс. рублей о предоставлении бюджету Республики Дагестан из федерального бюджета бюджетных кредитов для строительства, реконструкции, капитального ремонта, ремонта и содержания автомобильных дорог общего пользования (за исключением дорог федерального значения);</w:t>
      </w:r>
    </w:p>
    <w:p w14:paraId="2ED8BED5" w14:textId="77777777" w:rsidR="002C1EBA" w:rsidRPr="00297F8C" w:rsidRDefault="002C1EBA" w:rsidP="002C1EBA">
      <w:pPr>
        <w:pStyle w:val="ConsPlusNormal"/>
        <w:ind w:firstLine="709"/>
        <w:jc w:val="both"/>
      </w:pPr>
      <w:r w:rsidRPr="00E0541E">
        <w:t>3) части</w:t>
      </w:r>
      <w:r>
        <w:t xml:space="preserve"> основного долга </w:t>
      </w:r>
      <w:r w:rsidRPr="009B0892">
        <w:t xml:space="preserve">в соответствии с Соглашением от 20 января </w:t>
      </w:r>
      <w:r w:rsidRPr="009B0892">
        <w:lastRenderedPageBreak/>
        <w:t>2022 года № 01-01-06/06-10 о предоставлении бюджету Республики Дагестан из федерального бюджета бюджетного кредита на финансовое обеспечение реализации инфраструктурных проектов в сумме 230 000,0</w:t>
      </w:r>
      <w:r>
        <w:t> </w:t>
      </w:r>
      <w:r w:rsidRPr="009B0892">
        <w:t xml:space="preserve">тыс. рублей и </w:t>
      </w:r>
      <w:r w:rsidRPr="00012519">
        <w:t>процентов</w:t>
      </w:r>
      <w:r w:rsidRPr="009B0892">
        <w:t xml:space="preserve"> в сумме 95 996,7 тыс. рублей;</w:t>
      </w:r>
    </w:p>
    <w:p w14:paraId="4C1DD09D" w14:textId="77777777" w:rsidR="002C1EBA" w:rsidRDefault="002C1EBA" w:rsidP="002C1EBA">
      <w:pPr>
        <w:pStyle w:val="ConsPlusNormal"/>
        <w:ind w:firstLine="709"/>
        <w:jc w:val="both"/>
      </w:pPr>
      <w:r w:rsidRPr="00297F8C">
        <w:t xml:space="preserve">4) </w:t>
      </w:r>
      <w:r w:rsidRPr="001206F1">
        <w:t>процентов в соответствии с Соглашением от 19 мая 2023 года №</w:t>
      </w:r>
      <w:r>
        <w:t xml:space="preserve"> 2023-00108 о </w:t>
      </w:r>
      <w:r w:rsidRPr="001206F1">
        <w:t xml:space="preserve">предоставлении бюджету Республики Дагестан </w:t>
      </w:r>
      <w:r>
        <w:t xml:space="preserve">из федерального бюджета </w:t>
      </w:r>
      <w:r w:rsidRPr="001206F1">
        <w:t>бюджетного кредита, полученных на финансовое обеспечение реализации инфраструктурных проектов в сумме 36 000,0</w:t>
      </w:r>
      <w:r>
        <w:t> </w:t>
      </w:r>
      <w:r w:rsidRPr="001206F1">
        <w:t>тыс.</w:t>
      </w:r>
      <w:r>
        <w:t> </w:t>
      </w:r>
      <w:r w:rsidRPr="001206F1">
        <w:t xml:space="preserve"> рублей;</w:t>
      </w:r>
    </w:p>
    <w:p w14:paraId="2ED8EBB5" w14:textId="77777777" w:rsidR="002C1EBA" w:rsidRPr="0061353C" w:rsidRDefault="002C1EBA" w:rsidP="002C1EBA">
      <w:pPr>
        <w:pStyle w:val="ConsPlusNormal"/>
        <w:ind w:firstLine="709"/>
        <w:jc w:val="both"/>
      </w:pPr>
      <w:r w:rsidRPr="0061353C">
        <w:t>5) процентов за пользование бюджетным кредитом 2024 года на финансовое обеспечение реализации инфраструктурных проектов в сумме 123 833,7 тыс. рублей;</w:t>
      </w:r>
    </w:p>
    <w:p w14:paraId="52D73BF8" w14:textId="77777777" w:rsidR="002C1EBA" w:rsidRPr="0061353C" w:rsidRDefault="002C1EBA" w:rsidP="002C1EBA">
      <w:pPr>
        <w:pStyle w:val="ConsPlusNormal"/>
        <w:ind w:firstLine="709"/>
        <w:jc w:val="both"/>
      </w:pPr>
      <w:r w:rsidRPr="0061353C">
        <w:t>6) бюджетного кредита</w:t>
      </w:r>
      <w:r>
        <w:t xml:space="preserve"> в соответствии с Дополнительным с</w:t>
      </w:r>
      <w:r w:rsidRPr="0061353C">
        <w:t>оглашением от 1 июня 2023 г</w:t>
      </w:r>
      <w:r>
        <w:t>ода</w:t>
      </w:r>
      <w:r w:rsidRPr="0061353C">
        <w:t xml:space="preserve"> № 1А к Договору о предоставлении бюджетного кредита на пополнение остатк</w:t>
      </w:r>
      <w:r>
        <w:t>а</w:t>
      </w:r>
      <w:r w:rsidRPr="0061353C">
        <w:t xml:space="preserve"> средств на едином счете бюджета от 28 февраля 2023 г</w:t>
      </w:r>
      <w:r>
        <w:t xml:space="preserve">ода </w:t>
      </w:r>
      <w:r w:rsidRPr="0061353C">
        <w:t xml:space="preserve">№ 07-23/1 в целях </w:t>
      </w:r>
      <w:r w:rsidRPr="00801BDA">
        <w:t xml:space="preserve">опережающего финансового обеспечения расходных обязательств Республики Дагестан </w:t>
      </w:r>
      <w:r w:rsidRPr="0061353C">
        <w:t>в</w:t>
      </w:r>
      <w:r>
        <w:t> </w:t>
      </w:r>
      <w:r w:rsidRPr="0061353C">
        <w:t xml:space="preserve">сумме 1 699 239,0 тыс. рублей и </w:t>
      </w:r>
      <w:r w:rsidRPr="00012519">
        <w:t>процентов</w:t>
      </w:r>
      <w:r w:rsidRPr="0061353C">
        <w:t xml:space="preserve"> в сумме 1 558,0 тыс. рублей;</w:t>
      </w:r>
    </w:p>
    <w:p w14:paraId="2624824C" w14:textId="77777777" w:rsidR="002C1EBA" w:rsidRPr="0061353C" w:rsidRDefault="002C1EBA" w:rsidP="002C1EBA">
      <w:pPr>
        <w:pStyle w:val="ConsPlusNormal"/>
        <w:ind w:firstLine="709"/>
        <w:jc w:val="both"/>
      </w:pPr>
      <w:r w:rsidRPr="0061353C">
        <w:t>7) процентов за пользование</w:t>
      </w:r>
      <w:r w:rsidRPr="00801BDA">
        <w:t xml:space="preserve"> </w:t>
      </w:r>
      <w:r w:rsidRPr="0061353C">
        <w:t>специальным казначейским кредитом, предоставленным в</w:t>
      </w:r>
      <w:r w:rsidRPr="00801BDA">
        <w:t xml:space="preserve"> соответствии с постановлением Правительства Российской Федерации от 31 марта 2023 г</w:t>
      </w:r>
      <w:r>
        <w:t>ода</w:t>
      </w:r>
      <w:r w:rsidRPr="00801BDA">
        <w:t xml:space="preserve"> № 525 «Об утверждении Правил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 и о внесении изменения в пункт </w:t>
      </w:r>
      <w:r w:rsidRPr="009B0892">
        <w:t>12(1)</w:t>
      </w:r>
      <w:r w:rsidRPr="00801BDA">
        <w:t xml:space="preserve"> Положения о Правительственной комиссии по региональному развитию в Российской Федерации» </w:t>
      </w:r>
      <w:r w:rsidRPr="0061353C">
        <w:t xml:space="preserve">в сумме 373 800,0 тыс. рублей; </w:t>
      </w:r>
    </w:p>
    <w:p w14:paraId="61A751FC" w14:textId="77777777" w:rsidR="002C1EBA" w:rsidRPr="00801BDA" w:rsidRDefault="002C1EBA" w:rsidP="002C1EBA">
      <w:pPr>
        <w:pStyle w:val="ConsPlusNormal"/>
        <w:ind w:firstLine="709"/>
        <w:jc w:val="both"/>
      </w:pPr>
      <w:r w:rsidRPr="00012519">
        <w:t>8) бюджетного кредита 2024 года на пополнение остатков средств на едином счете бюджета в сумме 5 000 000,0 тыс. рублей и процентов в сумме 2 178,8 тыс. рублей.</w:t>
      </w:r>
    </w:p>
    <w:p w14:paraId="6B01091C" w14:textId="77777777" w:rsidR="002C1EBA" w:rsidRDefault="002C1EBA" w:rsidP="002C1EBA">
      <w:pPr>
        <w:pStyle w:val="ConsPlusNormal"/>
        <w:ind w:firstLine="709"/>
        <w:jc w:val="both"/>
      </w:pPr>
      <w:r w:rsidRPr="00297F8C">
        <w:t>2. Предоставить Министерству финансов Республики Дагестан право осуществлять государственные внутренние заимствования в виде бюджетных кредитов из федерального бюджета, привлекаемых на пополнение остатков средств на едином счете бюджета</w:t>
      </w:r>
      <w:r>
        <w:t>.</w:t>
      </w:r>
    </w:p>
    <w:p w14:paraId="21C76BD6" w14:textId="77777777" w:rsidR="002C1EBA" w:rsidRDefault="002C1EBA" w:rsidP="002C1EBA">
      <w:pPr>
        <w:pStyle w:val="ConsPlusNormal"/>
        <w:ind w:firstLine="709"/>
        <w:jc w:val="both"/>
      </w:pPr>
    </w:p>
    <w:tbl>
      <w:tblPr>
        <w:tblW w:w="9180" w:type="dxa"/>
        <w:tblLook w:val="04A0" w:firstRow="1" w:lastRow="0" w:firstColumn="1" w:lastColumn="0" w:noHBand="0" w:noVBand="1"/>
      </w:tblPr>
      <w:tblGrid>
        <w:gridCol w:w="2376"/>
        <w:gridCol w:w="6804"/>
      </w:tblGrid>
      <w:tr w:rsidR="002C1EBA" w:rsidRPr="00AE050E" w14:paraId="2AD3BB24" w14:textId="77777777" w:rsidTr="00DD1498">
        <w:tc>
          <w:tcPr>
            <w:tcW w:w="2376" w:type="dxa"/>
            <w:shd w:val="clear" w:color="auto" w:fill="auto"/>
          </w:tcPr>
          <w:p w14:paraId="7A80C389" w14:textId="77777777" w:rsidR="002C1EBA" w:rsidRPr="0023120B" w:rsidRDefault="002C1EBA" w:rsidP="00DD1498">
            <w:pPr>
              <w:pStyle w:val="ConsPlusNormal"/>
              <w:ind w:firstLine="709"/>
              <w:jc w:val="both"/>
              <w:rPr>
                <w:bCs/>
              </w:rPr>
            </w:pPr>
            <w:r w:rsidRPr="0023120B">
              <w:rPr>
                <w:bCs/>
              </w:rPr>
              <w:t>Статья 1</w:t>
            </w:r>
            <w:r>
              <w:rPr>
                <w:bCs/>
              </w:rPr>
              <w:t>1</w:t>
            </w:r>
            <w:r w:rsidRPr="0023120B">
              <w:rPr>
                <w:bCs/>
              </w:rPr>
              <w:t>.</w:t>
            </w:r>
          </w:p>
        </w:tc>
        <w:tc>
          <w:tcPr>
            <w:tcW w:w="6804" w:type="dxa"/>
            <w:shd w:val="clear" w:color="auto" w:fill="auto"/>
          </w:tcPr>
          <w:p w14:paraId="38DA53F5" w14:textId="77777777" w:rsidR="002C1EBA" w:rsidRPr="00AE050E" w:rsidRDefault="002C1EBA" w:rsidP="00DD1498">
            <w:pPr>
              <w:pStyle w:val="ConsPlusTitle"/>
              <w:ind w:firstLine="34"/>
              <w:jc w:val="both"/>
              <w:outlineLvl w:val="1"/>
            </w:pPr>
            <w:r w:rsidRPr="00AE050E">
              <w:t xml:space="preserve">Особенности исполнения республиканского бюджета Республики Дагестан в </w:t>
            </w:r>
            <w:r>
              <w:t>2024</w:t>
            </w:r>
            <w:r w:rsidRPr="00AE050E">
              <w:t xml:space="preserve"> году </w:t>
            </w:r>
          </w:p>
        </w:tc>
      </w:tr>
    </w:tbl>
    <w:p w14:paraId="17BF2574" w14:textId="77777777" w:rsidR="002C1EBA" w:rsidRPr="00AE050E" w:rsidRDefault="002C1EBA" w:rsidP="002C1EBA">
      <w:pPr>
        <w:pStyle w:val="ConsPlusNormal"/>
        <w:ind w:firstLine="709"/>
        <w:jc w:val="both"/>
      </w:pPr>
    </w:p>
    <w:p w14:paraId="1B0C90A9" w14:textId="77777777" w:rsidR="002C1EBA" w:rsidRPr="002B40AB" w:rsidRDefault="002C1EBA" w:rsidP="002C1EBA">
      <w:pPr>
        <w:pStyle w:val="ConsPlusNormal"/>
        <w:ind w:firstLine="709"/>
        <w:jc w:val="both"/>
      </w:pPr>
      <w:r w:rsidRPr="002B40AB">
        <w:t xml:space="preserve">1. Установить, что в соответствии с </w:t>
      </w:r>
      <w:hyperlink r:id="rId9" w:history="1">
        <w:r w:rsidRPr="002B40AB">
          <w:t>пунктом 8 статьи 217</w:t>
        </w:r>
      </w:hyperlink>
      <w:r w:rsidRPr="002B40AB">
        <w:t xml:space="preserve"> Бюджетного кодекса Российской Федерации и </w:t>
      </w:r>
      <w:r w:rsidRPr="001A27DA">
        <w:t>частью 3 статьи 56</w:t>
      </w:r>
      <w:r w:rsidRPr="002B40AB">
        <w:t xml:space="preserve"> Закона Республики Дагестан от </w:t>
      </w:r>
      <w:r>
        <w:t>10 </w:t>
      </w:r>
      <w:r w:rsidRPr="002B40AB">
        <w:t>июня 2022 г</w:t>
      </w:r>
      <w:r>
        <w:t>ода</w:t>
      </w:r>
      <w:r w:rsidRPr="002B40AB">
        <w:t xml:space="preserve"> № 39 «О бюджетном процессе и межбюджетных отношениях в Республике Дагестан» дополнительными основаниями для внесения в 202</w:t>
      </w:r>
      <w:r>
        <w:t>4</w:t>
      </w:r>
      <w:r w:rsidRPr="002B40AB">
        <w:t xml:space="preserve"> году изменений в сводную бюджетную роспись республиканского бюджета Республики Дагестан без внесения изменений в настоящий Закон являются:</w:t>
      </w:r>
    </w:p>
    <w:p w14:paraId="4C165BBD" w14:textId="77777777" w:rsidR="002C1EBA" w:rsidRPr="00FB0B9D" w:rsidRDefault="002C1EBA" w:rsidP="002C1EBA">
      <w:pPr>
        <w:pStyle w:val="ConsPlusNormal"/>
        <w:ind w:firstLine="709"/>
        <w:jc w:val="both"/>
      </w:pPr>
      <w:r w:rsidRPr="00FB0B9D">
        <w:t xml:space="preserve">1) перераспределение бюджетных ассигнований, предусмотренных на </w:t>
      </w:r>
      <w:r w:rsidRPr="00FB0B9D">
        <w:lastRenderedPageBreak/>
        <w:t>мероприятия, связанные с созданием, ликвидацией и преобразованием органов государственной власти Республики Дагестан, государственных учреждений Республики Дагестан;</w:t>
      </w:r>
    </w:p>
    <w:p w14:paraId="10CA5248" w14:textId="77777777" w:rsidR="002C1EBA" w:rsidRPr="00FB0B9D" w:rsidRDefault="002C1EBA" w:rsidP="002C1EBA">
      <w:pPr>
        <w:pStyle w:val="ConsPlusNormal"/>
        <w:ind w:firstLine="709"/>
        <w:jc w:val="both"/>
      </w:pPr>
      <w:r w:rsidRPr="00FB0B9D">
        <w:t>2) перераспределение бюджетных ассигнований при изменении кодов классификации расходов бюджетов бюджетной системы Российской Федерации;</w:t>
      </w:r>
    </w:p>
    <w:p w14:paraId="3CC347DB" w14:textId="77777777" w:rsidR="002C1EBA" w:rsidRPr="00FB0B9D" w:rsidRDefault="002C1EBA" w:rsidP="002C1EBA">
      <w:pPr>
        <w:pStyle w:val="ConsPlusNormal"/>
        <w:ind w:firstLine="709"/>
        <w:jc w:val="both"/>
      </w:pPr>
      <w:r w:rsidRPr="00FB0B9D">
        <w:t xml:space="preserve">3) перераспределение бюджетных ассигнований между разделами, подразделами, целевыми статьями и группами видов расходов республиканского бюджета Республики Дагестан в пределах общего объема бюджетных ассигнований, предусмотренных главному распорядителю бюджетных средств в текущем финансовом году, в целях обеспечения условий предоставления субсидий из федерального бюджета бюджетам субъектов Российской Федерации в соответствии со </w:t>
      </w:r>
      <w:r>
        <w:t xml:space="preserve">                                               </w:t>
      </w:r>
      <w:hyperlink r:id="rId10" w:history="1">
        <w:r w:rsidRPr="00FB0B9D">
          <w:t>статьей 132</w:t>
        </w:r>
      </w:hyperlink>
      <w:r>
        <w:t xml:space="preserve"> </w:t>
      </w:r>
      <w:r w:rsidRPr="00FB0B9D">
        <w:t>Бюджетного кодекса Российской Федерации на софинансирование расходных обязательств, возникающих при осуществлении органами государственной власти субъектов Российской Федерации полномочий по предметам ведения субъектов Российской Федерации и предметам совместного ведения Российской Федерации и субъектов Российской Федерации, и расходных обязательств, возникающих при осуществлении органами местного самоуправления муниципальных образований Республики Дагестан полномочий по решению вопросов местного значения, а также возврата средств в федеральный бюджет и уплаты штрафов (пеней) в связи с нарушением обязательств, предусмотренных условиями соглашений о предоставлении субсидий из федерального бюджета, при невыполнении указанных условий;</w:t>
      </w:r>
    </w:p>
    <w:p w14:paraId="2AA88323" w14:textId="77777777" w:rsidR="002C1EBA" w:rsidRPr="00F2456B" w:rsidRDefault="002C1EBA" w:rsidP="002C1EBA">
      <w:pPr>
        <w:widowControl w:val="0"/>
        <w:autoSpaceDE w:val="0"/>
        <w:autoSpaceDN w:val="0"/>
        <w:spacing w:line="240" w:lineRule="auto"/>
        <w:ind w:firstLine="709"/>
        <w:jc w:val="both"/>
        <w:rPr>
          <w:rFonts w:eastAsia="Times New Roman"/>
          <w:u w:val="single"/>
          <w:lang w:eastAsia="ru-RU"/>
        </w:rPr>
      </w:pPr>
      <w:r w:rsidRPr="00911FF5">
        <w:rPr>
          <w:rFonts w:eastAsia="Times New Roman"/>
          <w:lang w:eastAsia="ru-RU"/>
        </w:rPr>
        <w:t xml:space="preserve">4) перераспределение бюджетных ассигнований, полученных из федерального бюджета, между главными распорядителями бюджетных средств, разделами, подразделами, целевыми статьями и группами видов расходов </w:t>
      </w:r>
      <w:r w:rsidRPr="00911FF5">
        <w:t>классификации расходов бюджетов</w:t>
      </w:r>
      <w:r w:rsidRPr="00911FF5">
        <w:rPr>
          <w:rFonts w:eastAsia="Times New Roman"/>
          <w:lang w:eastAsia="ru-RU"/>
        </w:rPr>
        <w:t>, имеющих целевое назначение;</w:t>
      </w:r>
    </w:p>
    <w:p w14:paraId="1DBBA2BE" w14:textId="77777777" w:rsidR="002C1EBA" w:rsidRPr="00947150" w:rsidRDefault="002C1EBA" w:rsidP="002C1EBA">
      <w:pPr>
        <w:pStyle w:val="ConsPlusNormal"/>
        <w:ind w:firstLine="709"/>
        <w:jc w:val="both"/>
      </w:pPr>
      <w:r w:rsidRPr="00F2456B">
        <w:t>5) получение сверх</w:t>
      </w:r>
      <w:r w:rsidRPr="00947150">
        <w:t xml:space="preserve"> объемов, утвержденных </w:t>
      </w:r>
      <w:hyperlink w:anchor="P21" w:history="1">
        <w:r w:rsidRPr="00947150">
          <w:t>частью 1</w:t>
        </w:r>
        <w:r>
          <w:t> </w:t>
        </w:r>
        <w:r w:rsidRPr="00947150">
          <w:t>статьи 1</w:t>
        </w:r>
      </w:hyperlink>
      <w:r>
        <w:t xml:space="preserve"> </w:t>
      </w:r>
      <w:r w:rsidRPr="00947150">
        <w:t>настоящего Закона, безвозмездных поступлений от физических и юридических лиц, включая добровольные пожертвования, имеющих целевое назначение и направляемых в том числе на увеличение объема бюджетных ассигнований соответствующему главному распорядителю бюджетных средств для их последующего доведения до конкретного получателя и (или) использования по целевому назначению;</w:t>
      </w:r>
    </w:p>
    <w:p w14:paraId="425F225F" w14:textId="77777777" w:rsidR="002C1EBA" w:rsidRPr="00947150" w:rsidRDefault="002C1EBA" w:rsidP="002C1EBA">
      <w:pPr>
        <w:pStyle w:val="ConsPlusNormal"/>
        <w:ind w:firstLine="709"/>
        <w:jc w:val="both"/>
      </w:pPr>
      <w:r w:rsidRPr="00947150">
        <w:t xml:space="preserve">6) принятие Правительством Республики Дагестан решений об увеличении объема бюджетных ассигнований, предусмотренных главным распорядителям бюджетных средств, на оплату заключенных государственных контрактов на поставку товаров, выполнение работ, оказание услуг, подлежавших в соответствии с условиями этих контрактов оплате в отчетном финансовом году, за счет остатков средств республиканского бюджета Республики Дагестан, образовавшихся на 1 января </w:t>
      </w:r>
      <w:r>
        <w:t xml:space="preserve">2024 </w:t>
      </w:r>
      <w:r w:rsidRPr="00947150">
        <w:t xml:space="preserve">года, в объеме, не превышающем остатка не использованных </w:t>
      </w:r>
      <w:r w:rsidRPr="00947150">
        <w:lastRenderedPageBreak/>
        <w:t xml:space="preserve">на 1 января </w:t>
      </w:r>
      <w:r>
        <w:t>2024</w:t>
      </w:r>
      <w:r w:rsidRPr="00A0798C">
        <w:t xml:space="preserve"> года</w:t>
      </w:r>
      <w:r w:rsidRPr="00947150">
        <w:t xml:space="preserve"> бюджетных ассигнований на указанные цели;</w:t>
      </w:r>
    </w:p>
    <w:p w14:paraId="56B67E10" w14:textId="77777777" w:rsidR="002C1EBA" w:rsidRPr="00947150" w:rsidRDefault="002C1EBA" w:rsidP="002C1EBA">
      <w:pPr>
        <w:pStyle w:val="ConsPlusNormal"/>
        <w:ind w:firstLine="709"/>
        <w:jc w:val="both"/>
      </w:pPr>
      <w:r w:rsidRPr="00947150">
        <w:t xml:space="preserve">7) перераспределение бюджетных ассигнований, предусмотренных (зарезервированных) главным распорядителям средств республиканского бюджета Республики Дагестан в составе утвержденных </w:t>
      </w:r>
      <w:hyperlink w:anchor="P57" w:history="1">
        <w:r w:rsidRPr="00947150">
          <w:t xml:space="preserve">статьей </w:t>
        </w:r>
      </w:hyperlink>
      <w:r>
        <w:t xml:space="preserve">3 </w:t>
      </w:r>
      <w:r w:rsidRPr="00947150">
        <w:t>настоящего Закона, в том числе на:</w:t>
      </w:r>
    </w:p>
    <w:p w14:paraId="320F06B4" w14:textId="77777777" w:rsidR="002C1EBA" w:rsidRPr="00947150" w:rsidRDefault="002C1EBA" w:rsidP="002C1EBA">
      <w:pPr>
        <w:pStyle w:val="ConsPlusNormal"/>
        <w:ind w:firstLine="709"/>
        <w:jc w:val="both"/>
      </w:pPr>
      <w:r w:rsidRPr="00947150">
        <w:t>уплату членских взносов в межрегиональные организации (ассоциации) субъектов Российской Федерации;</w:t>
      </w:r>
    </w:p>
    <w:p w14:paraId="0580E788" w14:textId="77777777" w:rsidR="002C1EBA" w:rsidRDefault="002C1EBA" w:rsidP="002C1EBA">
      <w:pPr>
        <w:pStyle w:val="ConsPlusNormal"/>
        <w:ind w:firstLine="709"/>
        <w:jc w:val="both"/>
      </w:pPr>
      <w:r w:rsidRPr="00947150">
        <w:t>выплату денежного поощрения победителям Республиканского конкурса на лучшую подготовку граждан к военной службе, организацию и проведение призыва на военную службу;</w:t>
      </w:r>
    </w:p>
    <w:p w14:paraId="3D3F1277" w14:textId="77777777" w:rsidR="002C1EBA" w:rsidRPr="00947150" w:rsidRDefault="002C1EBA" w:rsidP="002C1EBA">
      <w:pPr>
        <w:pStyle w:val="ConsPlusNormal"/>
        <w:ind w:firstLine="709"/>
        <w:jc w:val="both"/>
      </w:pPr>
      <w:r>
        <w:t>реализацию мероприятий по комплексному развитию городского округа «город Дербент»;</w:t>
      </w:r>
    </w:p>
    <w:p w14:paraId="37B432B4" w14:textId="77777777" w:rsidR="002C1EBA" w:rsidRPr="00947150" w:rsidRDefault="002C1EBA" w:rsidP="002C1EBA">
      <w:pPr>
        <w:pStyle w:val="ConsPlusNormal"/>
        <w:ind w:firstLine="709"/>
        <w:jc w:val="both"/>
      </w:pPr>
      <w:r w:rsidRPr="00947150">
        <w:t>реализацию основных общеобразовательных программ дошкольного и общего образования;</w:t>
      </w:r>
    </w:p>
    <w:p w14:paraId="1709E435" w14:textId="77777777" w:rsidR="002C1EBA" w:rsidRPr="00947150" w:rsidRDefault="002C1EBA" w:rsidP="002C1EBA">
      <w:pPr>
        <w:pStyle w:val="ConsPlusNormal"/>
        <w:ind w:firstLine="709"/>
        <w:jc w:val="both"/>
      </w:pPr>
      <w:r w:rsidRPr="00947150">
        <w:t>строительство и (или) реконструкцию объектов капитального строительства в рамках Республиканской инвестиционной программы;</w:t>
      </w:r>
    </w:p>
    <w:p w14:paraId="71847D4C" w14:textId="77777777" w:rsidR="002C1EBA" w:rsidRPr="00947150" w:rsidRDefault="002C1EBA" w:rsidP="002C1EBA">
      <w:pPr>
        <w:pStyle w:val="ConsPlusNormal"/>
        <w:ind w:firstLine="709"/>
        <w:jc w:val="both"/>
      </w:pPr>
      <w:r w:rsidRPr="00947150">
        <w:t>мероприятия в области санитарно-эпидемиологического благополучия;</w:t>
      </w:r>
    </w:p>
    <w:p w14:paraId="02C7C7B8" w14:textId="77777777" w:rsidR="002C1EBA" w:rsidRPr="00947150" w:rsidRDefault="002C1EBA" w:rsidP="002C1EBA">
      <w:pPr>
        <w:pStyle w:val="ConsPlusNormal"/>
        <w:ind w:firstLine="709"/>
        <w:jc w:val="both"/>
      </w:pPr>
      <w:r w:rsidRPr="00947150">
        <w:t>обеспечение выплат премий Главы Республики Дагестан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p w14:paraId="4545A21A" w14:textId="77777777" w:rsidR="002C1EBA" w:rsidRPr="00947150" w:rsidRDefault="002C1EBA" w:rsidP="002C1EBA">
      <w:pPr>
        <w:pStyle w:val="ConsPlusNormal"/>
        <w:ind w:firstLine="709"/>
        <w:jc w:val="both"/>
      </w:pPr>
      <w:r w:rsidRPr="00947150">
        <w:t>обеспечение выплаты грантов в области науки, культуры, искусства и средств массовой информации;</w:t>
      </w:r>
    </w:p>
    <w:p w14:paraId="1B68AB7F" w14:textId="77777777" w:rsidR="002C1EBA" w:rsidRDefault="002C1EBA" w:rsidP="002C1EBA">
      <w:pPr>
        <w:pStyle w:val="ConsPlusNormal"/>
        <w:ind w:firstLine="709"/>
        <w:jc w:val="both"/>
        <w:rPr>
          <w:szCs w:val="28"/>
        </w:rPr>
      </w:pPr>
      <w:r w:rsidRPr="00947150">
        <w:rPr>
          <w:szCs w:val="28"/>
        </w:rPr>
        <w:t>обязательное государственное страхование государственных гражданских служащих Республики Дагестан;</w:t>
      </w:r>
    </w:p>
    <w:p w14:paraId="1987EEC5" w14:textId="77777777" w:rsidR="002C1EBA" w:rsidRPr="001A33CD" w:rsidRDefault="002C1EBA" w:rsidP="002C1EBA">
      <w:pPr>
        <w:pStyle w:val="ConsPlusNormal"/>
        <w:ind w:firstLine="709"/>
        <w:jc w:val="both"/>
        <w:rPr>
          <w:szCs w:val="28"/>
        </w:rPr>
      </w:pPr>
      <w:r w:rsidRPr="001A33CD">
        <w:rPr>
          <w:szCs w:val="28"/>
        </w:rPr>
        <w:t>организацию и проведение официальных спортивных соревнований, физкультурных мероприятий, учебно-тренировочных мероприятий и других мероприятий по подготовке к спортивным соревнованиям;</w:t>
      </w:r>
    </w:p>
    <w:p w14:paraId="0EDFC7EC" w14:textId="77777777" w:rsidR="002C1EBA" w:rsidRPr="001A33CD" w:rsidRDefault="002C1EBA" w:rsidP="002C1EBA">
      <w:pPr>
        <w:pStyle w:val="ConsPlusNormal"/>
        <w:ind w:firstLine="709"/>
        <w:jc w:val="both"/>
      </w:pPr>
      <w:r w:rsidRPr="001A33CD">
        <w:t>8) перераспределение бюджетных ассигнований, предусмотренных на финансовое обеспечение государственных программ Республики Дагестан, между исполнителями, соисполнителями и участниками государственной программы;</w:t>
      </w:r>
    </w:p>
    <w:p w14:paraId="3A055FBC" w14:textId="77777777" w:rsidR="002C1EBA" w:rsidRPr="001A33CD" w:rsidRDefault="002C1EBA" w:rsidP="002C1EBA">
      <w:pPr>
        <w:pStyle w:val="ConsPlusNormal"/>
        <w:ind w:firstLine="709"/>
        <w:jc w:val="both"/>
      </w:pPr>
      <w:r w:rsidRPr="001A33CD">
        <w:t>9) перераспределение бюджетных ассигнований в пределах видов расходов республиканского бюджета Республики Дагестан, не требующее внесения изменений в настоящий Закон;</w:t>
      </w:r>
    </w:p>
    <w:p w14:paraId="7B366F35" w14:textId="77777777" w:rsidR="002C1EBA" w:rsidRPr="00947150" w:rsidRDefault="002C1EBA" w:rsidP="002C1EBA">
      <w:pPr>
        <w:autoSpaceDE w:val="0"/>
        <w:autoSpaceDN w:val="0"/>
        <w:adjustRightInd w:val="0"/>
        <w:spacing w:line="240" w:lineRule="auto"/>
        <w:ind w:firstLine="709"/>
        <w:jc w:val="both"/>
      </w:pPr>
      <w:r w:rsidRPr="001A33CD">
        <w:t>10) перераспределение в соответствии с решениями Правительства Республики Дагестан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и на иные цели, определенные Правительством Республики Дагестан.</w:t>
      </w:r>
    </w:p>
    <w:p w14:paraId="72554221" w14:textId="77777777" w:rsidR="002C1EBA" w:rsidRPr="00947150" w:rsidRDefault="002C1EBA" w:rsidP="002C1EBA">
      <w:pPr>
        <w:pStyle w:val="ConsPlusNormal"/>
        <w:ind w:firstLine="709"/>
        <w:jc w:val="both"/>
      </w:pPr>
      <w:r w:rsidRPr="00947150">
        <w:t xml:space="preserve">2. Установить, что на основании решений главных распорядителей </w:t>
      </w:r>
      <w:r w:rsidRPr="00947150">
        <w:lastRenderedPageBreak/>
        <w:t>средств республиканского бюджета Республики Дагестан Управлению Федерального казначейства по Республике Дагестан могут быть переданы полномочия получателя средств республиканского бюджета Республики Дагестан по перечислению межбюджетных трансфертов, предоставляемых из республиканского бюджета Республики Дагестан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межбюджетные трансферты, в порядке, установленном Федеральным казначейством.</w:t>
      </w:r>
    </w:p>
    <w:p w14:paraId="4BD6F22F" w14:textId="77777777" w:rsidR="002C1EBA" w:rsidRPr="00947150" w:rsidRDefault="002C1EBA" w:rsidP="002C1EBA">
      <w:pPr>
        <w:autoSpaceDE w:val="0"/>
        <w:autoSpaceDN w:val="0"/>
        <w:adjustRightInd w:val="0"/>
        <w:spacing w:line="240" w:lineRule="auto"/>
        <w:ind w:firstLine="709"/>
        <w:jc w:val="both"/>
      </w:pPr>
      <w:r w:rsidRPr="003B4F46">
        <w:t>3.</w:t>
      </w:r>
      <w:r w:rsidRPr="00947150">
        <w:t xml:space="preserve"> Установить, что в соответствии с абзацем четвертым </w:t>
      </w:r>
      <w:r w:rsidRPr="001A27DA">
        <w:t>части 4</w:t>
      </w:r>
      <w:r>
        <w:t xml:space="preserve">           </w:t>
      </w:r>
      <w:r w:rsidRPr="00947150">
        <w:t xml:space="preserve">статьи 2 и абзацем четвертым </w:t>
      </w:r>
      <w:r>
        <w:t>части</w:t>
      </w:r>
      <w:r w:rsidRPr="00947150">
        <w:t xml:space="preserve"> 5 статьи 3 Закона Республики Дагестан от</w:t>
      </w:r>
      <w:r>
        <w:t xml:space="preserve"> </w:t>
      </w:r>
      <w:r w:rsidRPr="00947150">
        <w:t>30 декабря 2013 г</w:t>
      </w:r>
      <w:r>
        <w:t>ода</w:t>
      </w:r>
      <w:r w:rsidRPr="00947150">
        <w:t xml:space="preserve"> № 109 «О </w:t>
      </w:r>
      <w:r>
        <w:t>м</w:t>
      </w:r>
      <w:r w:rsidRPr="00947150">
        <w:t xml:space="preserve">етодике распределения субвенций из республиканского бюджета Республики Дагестан, предоставляемых местным бюджетам на обеспечение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корректирующий коэффициент повышения фонда оплаты труда </w:t>
      </w:r>
      <w:r>
        <w:t>(</w:t>
      </w:r>
      <w:r w:rsidRPr="00947150">
        <w:t>Ку</w:t>
      </w:r>
      <w:r>
        <w:t>) на 2024 год</w:t>
      </w:r>
      <w:r w:rsidRPr="00947150">
        <w:t xml:space="preserve"> составляет на:</w:t>
      </w:r>
    </w:p>
    <w:p w14:paraId="1015DB34" w14:textId="77777777" w:rsidR="002C1EBA" w:rsidRPr="00947150" w:rsidRDefault="002C1EBA" w:rsidP="002C1EBA">
      <w:pPr>
        <w:autoSpaceDE w:val="0"/>
        <w:autoSpaceDN w:val="0"/>
        <w:adjustRightInd w:val="0"/>
        <w:spacing w:line="240" w:lineRule="auto"/>
        <w:ind w:firstLine="709"/>
        <w:jc w:val="both"/>
      </w:pPr>
      <w:r w:rsidRPr="00947150">
        <w:t>1) оплату труда и начисления на выплаты по оплате труда педагогических работников,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 1,</w:t>
      </w:r>
      <w:r>
        <w:t>2135</w:t>
      </w:r>
      <w:r w:rsidRPr="00947150">
        <w:t xml:space="preserve"> для общего образования и </w:t>
      </w:r>
      <w:r w:rsidRPr="00927058">
        <w:t>1,</w:t>
      </w:r>
      <w:r>
        <w:t>4909</w:t>
      </w:r>
      <w:r w:rsidRPr="00947150">
        <w:t xml:space="preserve"> – для дошкольного образования;</w:t>
      </w:r>
    </w:p>
    <w:p w14:paraId="31872379" w14:textId="77777777" w:rsidR="002C1EBA" w:rsidRPr="00947150" w:rsidRDefault="002C1EBA" w:rsidP="002C1EBA">
      <w:pPr>
        <w:autoSpaceDE w:val="0"/>
        <w:autoSpaceDN w:val="0"/>
        <w:adjustRightInd w:val="0"/>
        <w:spacing w:line="240" w:lineRule="auto"/>
        <w:ind w:firstLine="709"/>
        <w:jc w:val="both"/>
      </w:pPr>
      <w:r w:rsidRPr="000D02B4">
        <w:t>2) оплату</w:t>
      </w:r>
      <w:r w:rsidRPr="00947150">
        <w:t xml:space="preserve"> труда и начисления на выплаты по оплате труда административно-управленческого, учебно-вспомогательного и прочего персонала,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w:t>
      </w:r>
      <w:r w:rsidRPr="00927058">
        <w:t>нормы трудового права, – 1,</w:t>
      </w:r>
      <w:r>
        <w:t>41067</w:t>
      </w:r>
      <w:r w:rsidRPr="00947150">
        <w:t xml:space="preserve"> для общего образования и </w:t>
      </w:r>
      <w:r w:rsidRPr="00927058">
        <w:t>1,</w:t>
      </w:r>
      <w:r>
        <w:t>46011</w:t>
      </w:r>
      <w:r w:rsidRPr="00947150">
        <w:t xml:space="preserve"> – для дошкольного образования.</w:t>
      </w:r>
    </w:p>
    <w:p w14:paraId="28689AAC" w14:textId="77777777" w:rsidR="002C1EBA" w:rsidRPr="00947150" w:rsidRDefault="002C1EBA" w:rsidP="002C1EBA">
      <w:pPr>
        <w:autoSpaceDE w:val="0"/>
        <w:autoSpaceDN w:val="0"/>
        <w:adjustRightInd w:val="0"/>
        <w:spacing w:line="240" w:lineRule="auto"/>
        <w:ind w:firstLine="709"/>
        <w:jc w:val="both"/>
      </w:pPr>
      <w:r w:rsidRPr="00E0541E">
        <w:t>4.</w:t>
      </w:r>
      <w:r w:rsidRPr="00947150">
        <w:t xml:space="preserve"> Установить</w:t>
      </w:r>
      <w:r>
        <w:t>,</w:t>
      </w:r>
      <w:r w:rsidRPr="00947150">
        <w:t xml:space="preserve"> что средняя стоимость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947150">
        <w:lastRenderedPageBreak/>
        <w:t xml:space="preserve">составляет </w:t>
      </w:r>
      <w:r>
        <w:t>73,68</w:t>
      </w:r>
      <w:r w:rsidRPr="00947150">
        <w:t xml:space="preserve"> рубл</w:t>
      </w:r>
      <w:r>
        <w:t>я</w:t>
      </w:r>
      <w:r w:rsidRPr="00947150">
        <w:t xml:space="preserve"> в день на 1 обучающегося, а также размер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 </w:t>
      </w:r>
      <w:r>
        <w:t xml:space="preserve">составляет </w:t>
      </w:r>
      <w:r w:rsidRPr="00927058">
        <w:t>150,3</w:t>
      </w:r>
      <w:r w:rsidRPr="00947150">
        <w:t xml:space="preserve"> рубля в день на 1 обучающегося.</w:t>
      </w:r>
    </w:p>
    <w:p w14:paraId="5002776C" w14:textId="77777777" w:rsidR="002C1EBA" w:rsidRPr="00947150" w:rsidRDefault="002C1EBA" w:rsidP="002C1EBA">
      <w:pPr>
        <w:spacing w:line="240" w:lineRule="auto"/>
        <w:ind w:firstLine="709"/>
        <w:jc w:val="both"/>
      </w:pPr>
      <w:r w:rsidRPr="00947150">
        <w:t xml:space="preserve">5. Установить, </w:t>
      </w:r>
      <w:r w:rsidRPr="00A0798C">
        <w:t xml:space="preserve">что в </w:t>
      </w:r>
      <w:r>
        <w:t>2024</w:t>
      </w:r>
      <w:r w:rsidRPr="00A0798C">
        <w:t xml:space="preserve"> году</w:t>
      </w:r>
      <w:r w:rsidRPr="00947150">
        <w:t xml:space="preserve"> казначейскому сопровождению подлежат следующие средства:</w:t>
      </w:r>
    </w:p>
    <w:p w14:paraId="09AC5A41" w14:textId="77777777" w:rsidR="002C1EBA" w:rsidRPr="00947150" w:rsidRDefault="002C1EBA" w:rsidP="002C1EBA">
      <w:pPr>
        <w:autoSpaceDE w:val="0"/>
        <w:autoSpaceDN w:val="0"/>
        <w:adjustRightInd w:val="0"/>
        <w:spacing w:line="240" w:lineRule="auto"/>
        <w:ind w:firstLine="709"/>
        <w:jc w:val="both"/>
      </w:pPr>
      <w:r w:rsidRPr="00947150">
        <w:t>1) субсидии юридическим лицам (за исключением субсидий республиканским бюджетным и автономным учреждениям) и бюджетные инвестиции юридическим лицам, предоставляемые в соответствии со статьей 80 Бюджетного кодекса Российской Федерации;</w:t>
      </w:r>
    </w:p>
    <w:p w14:paraId="340F384B" w14:textId="77777777" w:rsidR="002C1EBA" w:rsidRPr="00947150" w:rsidRDefault="002C1EBA" w:rsidP="002C1EBA">
      <w:pPr>
        <w:autoSpaceDE w:val="0"/>
        <w:autoSpaceDN w:val="0"/>
        <w:adjustRightInd w:val="0"/>
        <w:spacing w:line="240" w:lineRule="auto"/>
        <w:ind w:firstLine="709"/>
        <w:jc w:val="both"/>
      </w:pPr>
      <w:r w:rsidRPr="00947150">
        <w:t>2)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пунктах 1 и</w:t>
      </w:r>
      <w:r>
        <w:t xml:space="preserve"> </w:t>
      </w:r>
      <w:r w:rsidRPr="00947150">
        <w:t>2</w:t>
      </w:r>
      <w:r>
        <w:t xml:space="preserve"> </w:t>
      </w:r>
      <w:r w:rsidRPr="00947150">
        <w:t>настоящей части;</w:t>
      </w:r>
    </w:p>
    <w:p w14:paraId="46EF766E" w14:textId="77777777" w:rsidR="002C1EBA" w:rsidRPr="00947150" w:rsidRDefault="002C1EBA" w:rsidP="002C1EBA">
      <w:pPr>
        <w:autoSpaceDE w:val="0"/>
        <w:autoSpaceDN w:val="0"/>
        <w:adjustRightInd w:val="0"/>
        <w:spacing w:line="240" w:lineRule="auto"/>
        <w:ind w:firstLine="709"/>
        <w:jc w:val="both"/>
      </w:pPr>
      <w:r w:rsidRPr="00947150">
        <w:t>3) авансовые платежи по государственным контрактам о поставке товаров, выполнении работ, оказании услуг, заключаемым на сумму от 50 000,0 тыс. рублей и более;</w:t>
      </w:r>
    </w:p>
    <w:p w14:paraId="6B9F23FD" w14:textId="77777777" w:rsidR="002C1EBA" w:rsidRPr="00947150" w:rsidRDefault="002C1EBA" w:rsidP="002C1EBA">
      <w:pPr>
        <w:autoSpaceDE w:val="0"/>
        <w:autoSpaceDN w:val="0"/>
        <w:adjustRightInd w:val="0"/>
        <w:spacing w:line="240" w:lineRule="auto"/>
        <w:ind w:firstLine="709"/>
        <w:jc w:val="both"/>
      </w:pPr>
      <w:r w:rsidRPr="00947150">
        <w:t xml:space="preserve">4) авансовые платежи по контрактам (договорам) о поставке товаров, выполнении работ, оказании услуг, заключаемым республиканскими бюджетными и автономными учреждениям на сумму от 50 000,0 тыс. рублей и более, источником финансового обеспечения которых являются субсидии, полученные в соответствии с абзацем вторым пункта 1 </w:t>
      </w:r>
      <w:r>
        <w:t xml:space="preserve">                    </w:t>
      </w:r>
      <w:r w:rsidRPr="00947150">
        <w:t xml:space="preserve">статьи </w:t>
      </w:r>
      <w:r w:rsidRPr="00947150">
        <w:rPr>
          <w:sz w:val="30"/>
          <w:szCs w:val="30"/>
        </w:rPr>
        <w:t>78</w:t>
      </w:r>
      <w:r>
        <w:rPr>
          <w:sz w:val="30"/>
          <w:szCs w:val="30"/>
        </w:rPr>
        <w:t>.1</w:t>
      </w:r>
      <w:r>
        <w:rPr>
          <w:sz w:val="30"/>
          <w:szCs w:val="30"/>
          <w:vertAlign w:val="superscript"/>
        </w:rPr>
        <w:t> </w:t>
      </w:r>
      <w:r w:rsidRPr="00947150">
        <w:t xml:space="preserve">и статьей </w:t>
      </w:r>
      <w:r w:rsidRPr="00947150">
        <w:rPr>
          <w:sz w:val="30"/>
          <w:szCs w:val="30"/>
        </w:rPr>
        <w:t>78</w:t>
      </w:r>
      <w:r>
        <w:rPr>
          <w:sz w:val="30"/>
          <w:szCs w:val="30"/>
        </w:rPr>
        <w:t>.2</w:t>
      </w:r>
      <w:r w:rsidRPr="00947150">
        <w:t xml:space="preserve"> Бюджетного кодекса Российской Федерации;</w:t>
      </w:r>
    </w:p>
    <w:p w14:paraId="53348C6E" w14:textId="77777777" w:rsidR="002C1EBA" w:rsidRDefault="002C1EBA" w:rsidP="002C1EBA">
      <w:pPr>
        <w:autoSpaceDE w:val="0"/>
        <w:autoSpaceDN w:val="0"/>
        <w:adjustRightInd w:val="0"/>
        <w:spacing w:line="240" w:lineRule="auto"/>
        <w:ind w:firstLine="709"/>
        <w:jc w:val="both"/>
      </w:pPr>
      <w:r w:rsidRPr="00947150">
        <w:t>5)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пунктах 3 и 4</w:t>
      </w:r>
      <w:r>
        <w:t> </w:t>
      </w:r>
      <w:r w:rsidRPr="00947150">
        <w:t>настоящей части</w:t>
      </w:r>
      <w:r>
        <w:t>,</w:t>
      </w:r>
      <w:r w:rsidRPr="00947150">
        <w:t xml:space="preserve"> государственных контрактов (контрактов, договоров) о</w:t>
      </w:r>
      <w:r>
        <w:t> </w:t>
      </w:r>
      <w:r w:rsidRPr="00947150">
        <w:t>поставке товаров, в</w:t>
      </w:r>
      <w:r>
        <w:t>ыполнении работ, оказании услуг.</w:t>
      </w:r>
    </w:p>
    <w:p w14:paraId="21FC4AFA" w14:textId="77777777" w:rsidR="002C1EBA" w:rsidRPr="00DB6C22" w:rsidRDefault="002C1EBA" w:rsidP="002C1EBA">
      <w:pPr>
        <w:autoSpaceDE w:val="0"/>
        <w:autoSpaceDN w:val="0"/>
        <w:adjustRightInd w:val="0"/>
        <w:spacing w:line="240" w:lineRule="auto"/>
        <w:ind w:firstLine="709"/>
        <w:jc w:val="both"/>
      </w:pPr>
      <w:r w:rsidRPr="00ED3901">
        <w:t>6</w:t>
      </w:r>
      <w:r>
        <w:t>.</w:t>
      </w:r>
      <w:r w:rsidRPr="00ED3901">
        <w:t xml:space="preserve"> </w:t>
      </w:r>
      <w:r>
        <w:t>П</w:t>
      </w:r>
      <w:r w:rsidRPr="00ED3901">
        <w:t xml:space="preserve">оложения части 5 настоящей статьи не распространяются на средства, предоставляемые акционерному обществу «Корпорация развития Дагестана», а также на средства, определенные в статье 242.27 Бюджетного кодекса Российской </w:t>
      </w:r>
      <w:r w:rsidRPr="00DB6C22">
        <w:t>Федерации.</w:t>
      </w:r>
    </w:p>
    <w:p w14:paraId="66D52BB0" w14:textId="77777777" w:rsidR="002C1EBA" w:rsidRPr="001A33CD" w:rsidRDefault="002C1EBA" w:rsidP="002C1EBA">
      <w:pPr>
        <w:autoSpaceDE w:val="0"/>
        <w:autoSpaceDN w:val="0"/>
        <w:adjustRightInd w:val="0"/>
        <w:spacing w:line="240" w:lineRule="auto"/>
        <w:ind w:firstLine="709"/>
        <w:jc w:val="both"/>
      </w:pPr>
      <w:r w:rsidRPr="001A33CD">
        <w:t>7. Установить, что доходы, фактически полученные при исполнении республиканского бюджета в 2024 году сверх сумм, установленных приложением 1 к настоящему Закону, направляются в первоочередном порядке на уменьшение дефицита бюджета без внесения изменений в настоящий Закон.</w:t>
      </w:r>
    </w:p>
    <w:p w14:paraId="1AF9FB19" w14:textId="77777777" w:rsidR="002C1EBA" w:rsidRPr="001A33CD" w:rsidRDefault="002C1EBA" w:rsidP="002C1EBA">
      <w:pPr>
        <w:autoSpaceDE w:val="0"/>
        <w:autoSpaceDN w:val="0"/>
        <w:adjustRightInd w:val="0"/>
        <w:spacing w:line="240" w:lineRule="auto"/>
        <w:ind w:firstLine="709"/>
        <w:jc w:val="both"/>
      </w:pPr>
      <w:r w:rsidRPr="001A33CD">
        <w:t>8. Установить, что расходы республиканского бюджета финансируются по мере фактического поступления доходов и (или) источников финансирования дефицита республиканского бюджета и с учетом его дефицита.</w:t>
      </w:r>
    </w:p>
    <w:p w14:paraId="0322A0BD" w14:textId="77777777" w:rsidR="002C1EBA" w:rsidRPr="001A33CD" w:rsidRDefault="002C1EBA" w:rsidP="002C1EBA">
      <w:pPr>
        <w:autoSpaceDE w:val="0"/>
        <w:autoSpaceDN w:val="0"/>
        <w:adjustRightInd w:val="0"/>
        <w:spacing w:line="240" w:lineRule="auto"/>
        <w:ind w:firstLine="709"/>
        <w:jc w:val="both"/>
      </w:pPr>
      <w:r w:rsidRPr="001A33CD">
        <w:lastRenderedPageBreak/>
        <w:t>9. Правительство Республики Дагестан вправе определить перечень расходов республиканского бюджета, подлежащих первоочередному финансированию в 2024 году.</w:t>
      </w:r>
    </w:p>
    <w:p w14:paraId="627D1E0B" w14:textId="77777777" w:rsidR="002C1EBA" w:rsidRPr="001A33CD" w:rsidRDefault="002C1EBA" w:rsidP="002C1EBA">
      <w:pPr>
        <w:autoSpaceDE w:val="0"/>
        <w:autoSpaceDN w:val="0"/>
        <w:adjustRightInd w:val="0"/>
        <w:spacing w:line="240" w:lineRule="auto"/>
        <w:ind w:firstLine="709"/>
        <w:jc w:val="both"/>
      </w:pPr>
      <w:r w:rsidRPr="001A33CD">
        <w:t>10. Правительство Республики Дагестан вправе установить ограничения на доведение до главных распорядителей средств республиканского бюджета лимитов бюджетных обязательств по расходам, за исключением расходов, включенных в перечень, предусмотренный частью 9 настоящей статьи, а также расходов, источником финансового обеспечения которых являются субсидии, субвенции, и иные межбюджетные трансферты, имеющие целевое назначение, из бюджетов бюджетной системы Российской Федерации, безвозмездные поступления от государственных и негосударственных организаций и бюджетные ассигнования дорожного фонда Республики Дагестан.</w:t>
      </w:r>
    </w:p>
    <w:p w14:paraId="74F66C5A" w14:textId="77777777" w:rsidR="002C1EBA" w:rsidRPr="001A33CD" w:rsidRDefault="002C1EBA" w:rsidP="002C1EBA">
      <w:pPr>
        <w:autoSpaceDE w:val="0"/>
        <w:autoSpaceDN w:val="0"/>
        <w:adjustRightInd w:val="0"/>
        <w:spacing w:line="240" w:lineRule="auto"/>
        <w:ind w:firstLine="709"/>
        <w:jc w:val="both"/>
      </w:pPr>
      <w:r w:rsidRPr="001A33CD">
        <w:t>11. Установить, что погашение кредиторской задолженности, образовавшейся по состоянию на 1 января 2024 года, осуществляется в пределах бюджетных ассигнований, предусмотренных главному распорядителю средств республиканского бюджета на 2024 год, если иное не установлено настоящим Законом, решениями Главы Республики Дагестан и Правительства Республики Дагестан.</w:t>
      </w:r>
    </w:p>
    <w:p w14:paraId="2CA7C02B" w14:textId="77777777" w:rsidR="002C1EBA" w:rsidRPr="001A33CD" w:rsidRDefault="002C1EBA" w:rsidP="002C1EBA">
      <w:pPr>
        <w:autoSpaceDE w:val="0"/>
        <w:autoSpaceDN w:val="0"/>
        <w:adjustRightInd w:val="0"/>
        <w:spacing w:line="240" w:lineRule="auto"/>
        <w:ind w:firstLine="709"/>
        <w:jc w:val="both"/>
      </w:pPr>
    </w:p>
    <w:tbl>
      <w:tblPr>
        <w:tblW w:w="9180" w:type="dxa"/>
        <w:tblLook w:val="04A0" w:firstRow="1" w:lastRow="0" w:firstColumn="1" w:lastColumn="0" w:noHBand="0" w:noVBand="1"/>
      </w:tblPr>
      <w:tblGrid>
        <w:gridCol w:w="2376"/>
        <w:gridCol w:w="6804"/>
      </w:tblGrid>
      <w:tr w:rsidR="002C1EBA" w:rsidRPr="001A33CD" w14:paraId="33586757" w14:textId="77777777" w:rsidTr="00DD1498">
        <w:tc>
          <w:tcPr>
            <w:tcW w:w="2376" w:type="dxa"/>
            <w:shd w:val="clear" w:color="auto" w:fill="auto"/>
          </w:tcPr>
          <w:p w14:paraId="3A83F4AF" w14:textId="77777777" w:rsidR="002C1EBA" w:rsidRPr="001A33CD" w:rsidRDefault="002C1EBA" w:rsidP="00DD1498">
            <w:pPr>
              <w:pStyle w:val="ConsPlusNormal"/>
              <w:ind w:firstLine="709"/>
              <w:jc w:val="both"/>
              <w:rPr>
                <w:bCs/>
              </w:rPr>
            </w:pPr>
            <w:r w:rsidRPr="001A33CD">
              <w:rPr>
                <w:bCs/>
              </w:rPr>
              <w:t>Статья 1</w:t>
            </w:r>
            <w:r>
              <w:rPr>
                <w:bCs/>
              </w:rPr>
              <w:t>2</w:t>
            </w:r>
            <w:r w:rsidRPr="001A33CD">
              <w:rPr>
                <w:bCs/>
              </w:rPr>
              <w:t>.</w:t>
            </w:r>
          </w:p>
        </w:tc>
        <w:tc>
          <w:tcPr>
            <w:tcW w:w="6804" w:type="dxa"/>
            <w:shd w:val="clear" w:color="auto" w:fill="auto"/>
          </w:tcPr>
          <w:p w14:paraId="734EA6DA" w14:textId="77777777" w:rsidR="002C1EBA" w:rsidRPr="001A33CD" w:rsidRDefault="002C1EBA" w:rsidP="00DD1498">
            <w:pPr>
              <w:pStyle w:val="ConsPlusTitle"/>
              <w:jc w:val="both"/>
              <w:outlineLvl w:val="1"/>
            </w:pPr>
            <w:r w:rsidRPr="001A33CD">
              <w:t>Субсидии юридическим лицам (за исключением государственных и муниципальных учреждений), индивидуальным предпринимателям, физическим лицам, а также некоммерческим организациям, не являющимся государственными (муници-пальными) учреждениями</w:t>
            </w:r>
          </w:p>
          <w:p w14:paraId="2B63EBC3" w14:textId="77777777" w:rsidR="002C1EBA" w:rsidRPr="001A33CD" w:rsidRDefault="002C1EBA" w:rsidP="00DD1498">
            <w:pPr>
              <w:pStyle w:val="ConsPlusTitle"/>
              <w:jc w:val="both"/>
              <w:outlineLvl w:val="1"/>
            </w:pPr>
          </w:p>
        </w:tc>
      </w:tr>
    </w:tbl>
    <w:p w14:paraId="618143BA" w14:textId="77777777" w:rsidR="002C1EBA" w:rsidRPr="001A33CD" w:rsidRDefault="002C1EBA" w:rsidP="002C1EBA">
      <w:pPr>
        <w:autoSpaceDE w:val="0"/>
        <w:autoSpaceDN w:val="0"/>
        <w:adjustRightInd w:val="0"/>
        <w:spacing w:line="240" w:lineRule="auto"/>
        <w:ind w:firstLine="709"/>
        <w:jc w:val="both"/>
      </w:pPr>
      <w:r w:rsidRPr="001A33CD">
        <w:t>1. Установить, что в 2024 году за счет средств республиканского бюджета Республики Дагестан предоставляются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w:t>
      </w:r>
    </w:p>
    <w:p w14:paraId="37102F95" w14:textId="77777777" w:rsidR="002C1EBA" w:rsidRPr="001A33CD" w:rsidRDefault="002C1EBA" w:rsidP="002C1EBA">
      <w:pPr>
        <w:autoSpaceDE w:val="0"/>
        <w:autoSpaceDN w:val="0"/>
        <w:adjustRightInd w:val="0"/>
        <w:spacing w:line="240" w:lineRule="auto"/>
        <w:ind w:firstLine="709"/>
        <w:jc w:val="both"/>
      </w:pPr>
      <w:r w:rsidRPr="001A33CD">
        <w:t>1) социально ориентированным некоммерческим организациям на реализацию проектов, направленных на решение социальных задач;</w:t>
      </w:r>
    </w:p>
    <w:p w14:paraId="02FE2805" w14:textId="77777777" w:rsidR="002C1EBA" w:rsidRPr="001A33CD" w:rsidRDefault="002C1EBA" w:rsidP="002C1EBA">
      <w:pPr>
        <w:autoSpaceDE w:val="0"/>
        <w:autoSpaceDN w:val="0"/>
        <w:adjustRightInd w:val="0"/>
        <w:spacing w:line="240" w:lineRule="auto"/>
        <w:ind w:firstLine="709"/>
        <w:jc w:val="both"/>
      </w:pPr>
      <w:r w:rsidRPr="001A33CD">
        <w:t>2) на обеспечение деятельности Дагестанского регионального отделения Общероссийского общественного фонда «Победа»;</w:t>
      </w:r>
    </w:p>
    <w:p w14:paraId="6B5206D4" w14:textId="77777777" w:rsidR="002C1EBA" w:rsidRPr="001A33CD" w:rsidRDefault="002C1EBA" w:rsidP="002C1EBA">
      <w:pPr>
        <w:autoSpaceDE w:val="0"/>
        <w:autoSpaceDN w:val="0"/>
        <w:adjustRightInd w:val="0"/>
        <w:spacing w:line="240" w:lineRule="auto"/>
        <w:ind w:firstLine="709"/>
        <w:jc w:val="both"/>
      </w:pPr>
      <w:r w:rsidRPr="001A33CD">
        <w:t>3) на обеспечение деятельности Дагестанского регионального отделения Всероссийской общественной организации ветеранов (пенсионеров) войны, труда, Вооруженных Сил и правоохранительных органов;</w:t>
      </w:r>
    </w:p>
    <w:p w14:paraId="44DCEA01" w14:textId="77777777" w:rsidR="002C1EBA" w:rsidRPr="001A33CD" w:rsidRDefault="002C1EBA" w:rsidP="002C1EBA">
      <w:pPr>
        <w:autoSpaceDE w:val="0"/>
        <w:autoSpaceDN w:val="0"/>
        <w:adjustRightInd w:val="0"/>
        <w:spacing w:line="240" w:lineRule="auto"/>
        <w:ind w:firstLine="709"/>
        <w:jc w:val="both"/>
      </w:pPr>
      <w:r w:rsidRPr="001A33CD">
        <w:t>4) на обеспечение деятельности Дагестанской региональной общественной организации «Союз женщин Дагестана»;</w:t>
      </w:r>
    </w:p>
    <w:p w14:paraId="6A0A0400" w14:textId="77777777" w:rsidR="002C1EBA" w:rsidRPr="001A33CD" w:rsidRDefault="002C1EBA" w:rsidP="002C1EBA">
      <w:pPr>
        <w:autoSpaceDE w:val="0"/>
        <w:autoSpaceDN w:val="0"/>
        <w:adjustRightInd w:val="0"/>
        <w:spacing w:line="240" w:lineRule="auto"/>
        <w:ind w:firstLine="709"/>
        <w:jc w:val="both"/>
      </w:pPr>
      <w:r w:rsidRPr="001A33CD">
        <w:lastRenderedPageBreak/>
        <w:t>5) на возмещение расходов специализированным организациям (службам) по вопросам похоронного дела, предоставляющим услуги по погребению;</w:t>
      </w:r>
    </w:p>
    <w:p w14:paraId="1D485376" w14:textId="77777777" w:rsidR="002C1EBA" w:rsidRPr="00E10E6D" w:rsidRDefault="002C1EBA" w:rsidP="002C1EBA">
      <w:pPr>
        <w:autoSpaceDE w:val="0"/>
        <w:autoSpaceDN w:val="0"/>
        <w:adjustRightInd w:val="0"/>
        <w:spacing w:line="240" w:lineRule="auto"/>
        <w:ind w:firstLine="709"/>
        <w:jc w:val="both"/>
      </w:pPr>
      <w:r w:rsidRPr="001A33CD">
        <w:t>6) юридическим лицам, образованным общественными организациями инвалидов, на возмещение части затрат в связи с производством (реализацией) товаров, выполнением работ, оказанием услуг, обеспечивающим проведение мероприятия по содействию занятости инвалидов;</w:t>
      </w:r>
    </w:p>
    <w:p w14:paraId="7AB69913" w14:textId="77777777" w:rsidR="002C1EBA" w:rsidRPr="00E10E6D" w:rsidRDefault="002C1EBA" w:rsidP="002C1EBA">
      <w:pPr>
        <w:autoSpaceDE w:val="0"/>
        <w:autoSpaceDN w:val="0"/>
        <w:adjustRightInd w:val="0"/>
        <w:spacing w:line="240" w:lineRule="auto"/>
        <w:ind w:firstLine="709"/>
        <w:jc w:val="both"/>
      </w:pPr>
      <w:r w:rsidRPr="00E10E6D">
        <w:t>7) юридическим лицам и индивидуальным предпринимателям на возмещение части затрат, связанных с оборудованием (оснащением) рабочих мест для трудоустройства инвалидов, в том числе инвалидов, использующих кресла-коляски, на оборудованные (оснащенные) для них рабочие места;</w:t>
      </w:r>
    </w:p>
    <w:p w14:paraId="4A1B6B7B" w14:textId="77777777" w:rsidR="002C1EBA" w:rsidRPr="00E10E6D" w:rsidRDefault="002C1EBA" w:rsidP="002C1EBA">
      <w:pPr>
        <w:autoSpaceDE w:val="0"/>
        <w:autoSpaceDN w:val="0"/>
        <w:adjustRightInd w:val="0"/>
        <w:spacing w:line="240" w:lineRule="auto"/>
        <w:ind w:firstLine="709"/>
        <w:jc w:val="both"/>
      </w:pPr>
      <w:r w:rsidRPr="00E10E6D">
        <w:t>8) юридическим лицам и индивидуальным предпринимателям на возмещение части затрат в связи с производством (реализацией) товаров, выполнением работ, оказанием услуг, обеспечивающим проведение мероприятий по содействию занятости граждан, освобожденных из учреждений, исполняющих наказание в виде лишения свободы,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 путем их трудоустройства;</w:t>
      </w:r>
    </w:p>
    <w:p w14:paraId="18F73802" w14:textId="77777777" w:rsidR="002C1EBA" w:rsidRPr="00481E0F" w:rsidRDefault="002C1EBA" w:rsidP="002C1EBA">
      <w:pPr>
        <w:autoSpaceDE w:val="0"/>
        <w:autoSpaceDN w:val="0"/>
        <w:adjustRightInd w:val="0"/>
        <w:spacing w:line="240" w:lineRule="auto"/>
        <w:ind w:firstLine="709"/>
        <w:jc w:val="both"/>
      </w:pPr>
      <w:r w:rsidRPr="00E10E6D">
        <w:t>9) юридическим лицам и индивидуальным предпринимателям на возмещение части затрат в связи с производством (реализацией) товаров, выполнением работ, оказанием услуг, обеспечивающим проведение мероприятий по содействию временной занятости несовершеннолетних граждан в возрасте от 14 до 18 лет, в том числе состоящих на учете в комиссиях по делам несовершеннолетних и защите их прав при администрациях муниципальных образований, зарегистрированных в органах государственной службы занятости населения Республики Дагестан, путем их трудоустройства;</w:t>
      </w:r>
    </w:p>
    <w:p w14:paraId="5F2C74E6" w14:textId="77777777" w:rsidR="002C1EBA" w:rsidRPr="002248C6" w:rsidRDefault="002C1EBA" w:rsidP="002C1EBA">
      <w:pPr>
        <w:autoSpaceDE w:val="0"/>
        <w:autoSpaceDN w:val="0"/>
        <w:adjustRightInd w:val="0"/>
        <w:spacing w:line="240" w:lineRule="auto"/>
        <w:ind w:firstLine="709"/>
        <w:jc w:val="both"/>
      </w:pPr>
      <w:r w:rsidRPr="002248C6">
        <w:t xml:space="preserve">10) </w:t>
      </w:r>
      <w:r>
        <w:t xml:space="preserve">на </w:t>
      </w:r>
      <w:r w:rsidRPr="002248C6">
        <w:t xml:space="preserve">обеспечение деятельности некоммерческой организации «Фонд развития промышленности Республики Дагестан»; </w:t>
      </w:r>
    </w:p>
    <w:p w14:paraId="478D8308" w14:textId="77777777" w:rsidR="002C1EBA" w:rsidRPr="00D26E1C" w:rsidRDefault="002C1EBA" w:rsidP="002C1EBA">
      <w:pPr>
        <w:autoSpaceDE w:val="0"/>
        <w:autoSpaceDN w:val="0"/>
        <w:adjustRightInd w:val="0"/>
        <w:spacing w:line="240" w:lineRule="auto"/>
        <w:ind w:firstLine="709"/>
        <w:jc w:val="both"/>
      </w:pPr>
      <w:r w:rsidRPr="00D26E1C">
        <w:t xml:space="preserve">11) </w:t>
      </w:r>
      <w:r>
        <w:t xml:space="preserve">на </w:t>
      </w:r>
      <w:r w:rsidRPr="00D26E1C">
        <w:t>обеспечение деятельности Дагестанского некоммерческого фонда капитального ремонта общего имущества в многоквартирных домах;</w:t>
      </w:r>
    </w:p>
    <w:p w14:paraId="1AE89DD4" w14:textId="77777777" w:rsidR="002C1EBA" w:rsidRPr="00D26E1C" w:rsidRDefault="002C1EBA" w:rsidP="002C1EBA">
      <w:pPr>
        <w:autoSpaceDE w:val="0"/>
        <w:autoSpaceDN w:val="0"/>
        <w:adjustRightInd w:val="0"/>
        <w:spacing w:line="240" w:lineRule="auto"/>
        <w:ind w:firstLine="709"/>
        <w:jc w:val="both"/>
      </w:pPr>
      <w:r w:rsidRPr="00D26E1C">
        <w:t xml:space="preserve">12) </w:t>
      </w:r>
      <w:r>
        <w:t xml:space="preserve">на </w:t>
      </w:r>
      <w:r w:rsidRPr="00D26E1C">
        <w:t>обеспечение деятельности Дагестанского некоммерческого фонда «Россия – моя история. Город Махачкала»;</w:t>
      </w:r>
    </w:p>
    <w:p w14:paraId="68FB9246" w14:textId="77777777" w:rsidR="002C1EBA" w:rsidRPr="00D26E1C" w:rsidRDefault="002C1EBA" w:rsidP="002C1EBA">
      <w:pPr>
        <w:autoSpaceDE w:val="0"/>
        <w:autoSpaceDN w:val="0"/>
        <w:adjustRightInd w:val="0"/>
        <w:spacing w:line="240" w:lineRule="auto"/>
        <w:ind w:firstLine="709"/>
        <w:jc w:val="both"/>
      </w:pPr>
      <w:r w:rsidRPr="00D26E1C">
        <w:t xml:space="preserve">13) </w:t>
      </w:r>
      <w:r>
        <w:t xml:space="preserve">на </w:t>
      </w:r>
      <w:r w:rsidRPr="00D26E1C">
        <w:t>обеспечение деятельности Дагестанского фонда по урегулированию обязательств застройщиков перед участниками долевого строительства;</w:t>
      </w:r>
    </w:p>
    <w:p w14:paraId="1627737B" w14:textId="77777777" w:rsidR="002C1EBA" w:rsidRPr="00481E0F" w:rsidRDefault="002C1EBA" w:rsidP="002C1EBA">
      <w:pPr>
        <w:autoSpaceDE w:val="0"/>
        <w:autoSpaceDN w:val="0"/>
        <w:adjustRightInd w:val="0"/>
        <w:spacing w:line="240" w:lineRule="auto"/>
        <w:ind w:firstLine="709"/>
        <w:jc w:val="both"/>
      </w:pPr>
      <w:r w:rsidRPr="002248C6">
        <w:t>14) предприятиям и организациям, подведомственным Министерству промышленности и торговли Республики Дагестан, на возмещение произведенных затрат на содержание, обслуживание и эксплуатацию инфраструктурных объектов, принадлежащих Республике Дагестан;</w:t>
      </w:r>
      <w:r>
        <w:t xml:space="preserve"> </w:t>
      </w:r>
    </w:p>
    <w:p w14:paraId="0285E651" w14:textId="77777777" w:rsidR="002C1EBA" w:rsidRPr="00E10E6D" w:rsidRDefault="002C1EBA" w:rsidP="002C1EBA">
      <w:pPr>
        <w:autoSpaceDE w:val="0"/>
        <w:autoSpaceDN w:val="0"/>
        <w:adjustRightInd w:val="0"/>
        <w:spacing w:line="240" w:lineRule="auto"/>
        <w:ind w:firstLine="709"/>
        <w:jc w:val="both"/>
      </w:pPr>
      <w:r w:rsidRPr="00320C59">
        <w:lastRenderedPageBreak/>
        <w:t>15)</w:t>
      </w:r>
      <w:r w:rsidRPr="00E10E6D">
        <w:t xml:space="preserve"> на обеспечение уставной деятельности автономной некоммерческой организации «Центр развития туризма и гостеприимства Республики Дагестан»;</w:t>
      </w:r>
    </w:p>
    <w:p w14:paraId="65E1607B" w14:textId="77777777" w:rsidR="002C1EBA" w:rsidRPr="00AB1446" w:rsidRDefault="002C1EBA" w:rsidP="002C1EBA">
      <w:pPr>
        <w:autoSpaceDE w:val="0"/>
        <w:autoSpaceDN w:val="0"/>
        <w:adjustRightInd w:val="0"/>
        <w:spacing w:line="240" w:lineRule="auto"/>
        <w:ind w:firstLine="709"/>
        <w:jc w:val="both"/>
        <w:rPr>
          <w:bCs/>
        </w:rPr>
      </w:pPr>
      <w:r w:rsidRPr="00E10E6D">
        <w:t>1</w:t>
      </w:r>
      <w:r w:rsidRPr="00320C59">
        <w:t>6</w:t>
      </w:r>
      <w:r w:rsidRPr="00E10E6D">
        <w:rPr>
          <w:bCs/>
        </w:rPr>
        <w:t>) юридическим лицам и индивидуальным предпринимателям на финансовое обеспечение (возмещение) затрат в связи с производством (реализацией) товаров, выполнением работ, оказанием услуг, обеспечивающим проведение мероприятий по организации общественных работ для граждан, зарегистрированных в органах службы занятости в целях поиска подходящей работы;</w:t>
      </w:r>
    </w:p>
    <w:p w14:paraId="123F2B3A" w14:textId="77777777" w:rsidR="002C1EBA" w:rsidRDefault="002C1EBA" w:rsidP="002C1EBA">
      <w:pPr>
        <w:autoSpaceDE w:val="0"/>
        <w:autoSpaceDN w:val="0"/>
        <w:adjustRightInd w:val="0"/>
        <w:spacing w:line="240" w:lineRule="auto"/>
        <w:ind w:firstLine="709"/>
        <w:jc w:val="both"/>
        <w:rPr>
          <w:bCs/>
        </w:rPr>
      </w:pPr>
      <w:r>
        <w:rPr>
          <w:bCs/>
        </w:rPr>
        <w:t>1</w:t>
      </w:r>
      <w:r w:rsidRPr="00320C59">
        <w:rPr>
          <w:bCs/>
        </w:rPr>
        <w:t>7</w:t>
      </w:r>
      <w:r w:rsidRPr="00E10E6D">
        <w:rPr>
          <w:bCs/>
        </w:rPr>
        <w:t>) юридическим лицам на финансовое обеспечение (возмещение) затрат работодателей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p w14:paraId="1C6A00B4" w14:textId="77777777" w:rsidR="002C1EBA" w:rsidRPr="002248C6" w:rsidRDefault="002C1EBA" w:rsidP="002C1EBA">
      <w:pPr>
        <w:pStyle w:val="ConsPlusTitle"/>
        <w:ind w:firstLine="709"/>
        <w:jc w:val="both"/>
        <w:rPr>
          <w:b w:val="0"/>
          <w:bCs/>
          <w:szCs w:val="28"/>
        </w:rPr>
      </w:pPr>
      <w:r w:rsidRPr="002248C6">
        <w:rPr>
          <w:b w:val="0"/>
          <w:bCs/>
        </w:rPr>
        <w:t>1</w:t>
      </w:r>
      <w:r w:rsidRPr="00320C59">
        <w:rPr>
          <w:b w:val="0"/>
          <w:bCs/>
        </w:rPr>
        <w:t>8</w:t>
      </w:r>
      <w:r w:rsidRPr="002248C6">
        <w:rPr>
          <w:b w:val="0"/>
          <w:bCs/>
        </w:rPr>
        <w:t xml:space="preserve">) </w:t>
      </w:r>
      <w:r w:rsidRPr="002248C6">
        <w:rPr>
          <w:b w:val="0"/>
          <w:bCs/>
          <w:szCs w:val="28"/>
        </w:rPr>
        <w:t>на обеспечение деятельности автономной некоммерческой организации «Центр поддержки экспорта Республики Дагестан»;</w:t>
      </w:r>
    </w:p>
    <w:p w14:paraId="29A9A873" w14:textId="77777777" w:rsidR="002C1EBA" w:rsidRPr="002248C6" w:rsidRDefault="002C1EBA" w:rsidP="002C1EBA">
      <w:pPr>
        <w:autoSpaceDE w:val="0"/>
        <w:autoSpaceDN w:val="0"/>
        <w:adjustRightInd w:val="0"/>
        <w:spacing w:line="240" w:lineRule="auto"/>
        <w:ind w:firstLine="709"/>
        <w:jc w:val="both"/>
        <w:rPr>
          <w:bCs/>
        </w:rPr>
      </w:pPr>
      <w:r w:rsidRPr="00320C59">
        <w:rPr>
          <w:bCs/>
        </w:rPr>
        <w:t>19</w:t>
      </w:r>
      <w:r w:rsidRPr="002248C6">
        <w:rPr>
          <w:bCs/>
        </w:rPr>
        <w:t xml:space="preserve">) на обеспечение деятельности микрофинансовой компании «Фонд микрофинансирования и лизинга Республики Дагестан» </w:t>
      </w:r>
      <w:r>
        <w:rPr>
          <w:bCs/>
        </w:rPr>
        <w:t xml:space="preserve">                                           </w:t>
      </w:r>
      <w:r w:rsidRPr="002248C6">
        <w:rPr>
          <w:bCs/>
        </w:rPr>
        <w:t>(МФК «Даглизингфонд»);</w:t>
      </w:r>
    </w:p>
    <w:p w14:paraId="6CAFF9F3" w14:textId="77777777" w:rsidR="002C1EBA" w:rsidRPr="002248C6" w:rsidRDefault="002C1EBA" w:rsidP="002C1EBA">
      <w:pPr>
        <w:autoSpaceDE w:val="0"/>
        <w:autoSpaceDN w:val="0"/>
        <w:adjustRightInd w:val="0"/>
        <w:spacing w:line="240" w:lineRule="auto"/>
        <w:ind w:firstLine="709"/>
        <w:jc w:val="both"/>
        <w:rPr>
          <w:bCs/>
        </w:rPr>
      </w:pPr>
      <w:r w:rsidRPr="002248C6">
        <w:rPr>
          <w:bCs/>
        </w:rPr>
        <w:t>2</w:t>
      </w:r>
      <w:r w:rsidRPr="00320C59">
        <w:rPr>
          <w:bCs/>
        </w:rPr>
        <w:t>0</w:t>
      </w:r>
      <w:r w:rsidRPr="002248C6">
        <w:rPr>
          <w:bCs/>
        </w:rPr>
        <w:t>) на обеспечение затрат (части затрат) на обеспечение уставной деятельности автономной некоммерческой организации «Добровольцы Дагестана»;</w:t>
      </w:r>
    </w:p>
    <w:p w14:paraId="3614C5A1" w14:textId="77777777" w:rsidR="002C1EBA" w:rsidRPr="007871E7" w:rsidRDefault="002C1EBA" w:rsidP="002C1EBA">
      <w:pPr>
        <w:pStyle w:val="ConsPlusTitle"/>
        <w:ind w:firstLine="709"/>
        <w:jc w:val="both"/>
        <w:rPr>
          <w:b w:val="0"/>
          <w:bCs/>
          <w:szCs w:val="28"/>
        </w:rPr>
      </w:pPr>
      <w:r w:rsidRPr="002248C6">
        <w:rPr>
          <w:b w:val="0"/>
          <w:bCs/>
          <w:szCs w:val="28"/>
        </w:rPr>
        <w:t>2</w:t>
      </w:r>
      <w:r w:rsidRPr="00320C59">
        <w:rPr>
          <w:b w:val="0"/>
          <w:bCs/>
          <w:szCs w:val="28"/>
        </w:rPr>
        <w:t>1</w:t>
      </w:r>
      <w:r w:rsidRPr="002248C6">
        <w:rPr>
          <w:b w:val="0"/>
          <w:bCs/>
          <w:szCs w:val="28"/>
        </w:rPr>
        <w:t>) в виде вклада в имущество АО «Единый оператор Республики Дагестан в сфере водоснабжения и водоотведения» без увеличения его уставного капитала и изменения номинальной стоимости акций;</w:t>
      </w:r>
    </w:p>
    <w:p w14:paraId="55EE901F" w14:textId="77777777" w:rsidR="002C1EBA" w:rsidRPr="00552958" w:rsidRDefault="002C1EBA" w:rsidP="002C1EBA">
      <w:pPr>
        <w:pStyle w:val="ConsPlusTitle"/>
        <w:ind w:firstLine="709"/>
        <w:jc w:val="both"/>
        <w:rPr>
          <w:b w:val="0"/>
          <w:bCs/>
          <w:szCs w:val="28"/>
        </w:rPr>
      </w:pPr>
      <w:r w:rsidRPr="00320C59">
        <w:rPr>
          <w:b w:val="0"/>
          <w:bCs/>
          <w:szCs w:val="28"/>
        </w:rPr>
        <w:t>22)</w:t>
      </w:r>
      <w:r w:rsidRPr="004C2020">
        <w:rPr>
          <w:b w:val="0"/>
          <w:bCs/>
          <w:szCs w:val="28"/>
        </w:rPr>
        <w:t xml:space="preserve"> на обеспечение уставной деятельности автономной </w:t>
      </w:r>
      <w:r w:rsidRPr="004C2020">
        <w:rPr>
          <w:b w:val="0"/>
          <w:bCs/>
        </w:rPr>
        <w:t>некоммерческой организации «Центр поддержки гражданских инициатив Республики Дагестан»;</w:t>
      </w:r>
    </w:p>
    <w:p w14:paraId="3C1BDEE9" w14:textId="77777777" w:rsidR="002C1EBA" w:rsidRPr="00E10E6D" w:rsidRDefault="002C1EBA" w:rsidP="002C1EBA">
      <w:pPr>
        <w:pStyle w:val="ConsPlusTitle"/>
        <w:ind w:firstLine="709"/>
        <w:jc w:val="both"/>
        <w:rPr>
          <w:b w:val="0"/>
          <w:bCs/>
          <w:szCs w:val="28"/>
        </w:rPr>
      </w:pPr>
      <w:r w:rsidRPr="00E10E6D">
        <w:rPr>
          <w:b w:val="0"/>
          <w:bCs/>
          <w:szCs w:val="28"/>
        </w:rPr>
        <w:t>2</w:t>
      </w:r>
      <w:r w:rsidRPr="00320C59">
        <w:rPr>
          <w:b w:val="0"/>
          <w:bCs/>
          <w:szCs w:val="28"/>
        </w:rPr>
        <w:t>3</w:t>
      </w:r>
      <w:r w:rsidRPr="00E10E6D">
        <w:rPr>
          <w:b w:val="0"/>
          <w:bCs/>
          <w:szCs w:val="28"/>
        </w:rPr>
        <w:t xml:space="preserve">) на обеспечение деятельности </w:t>
      </w:r>
      <w:r>
        <w:rPr>
          <w:b w:val="0"/>
          <w:bCs/>
          <w:szCs w:val="28"/>
        </w:rPr>
        <w:t>регионального</w:t>
      </w:r>
      <w:r w:rsidRPr="00E10E6D">
        <w:rPr>
          <w:b w:val="0"/>
          <w:bCs/>
          <w:szCs w:val="28"/>
        </w:rPr>
        <w:t xml:space="preserve"> отделения Общероссийского общественно-государственного движения детей и молодежи «Движение первых» в Республике Дагестан;</w:t>
      </w:r>
    </w:p>
    <w:p w14:paraId="14436ED5" w14:textId="77777777" w:rsidR="002C1EBA" w:rsidRPr="001E7152" w:rsidRDefault="002C1EBA" w:rsidP="002C1EBA">
      <w:pPr>
        <w:autoSpaceDE w:val="0"/>
        <w:autoSpaceDN w:val="0"/>
        <w:adjustRightInd w:val="0"/>
        <w:spacing w:line="240" w:lineRule="auto"/>
        <w:ind w:firstLine="709"/>
        <w:jc w:val="both"/>
      </w:pPr>
      <w:r w:rsidRPr="001E7152">
        <w:t>2</w:t>
      </w:r>
      <w:r>
        <w:t>4</w:t>
      </w:r>
      <w:r w:rsidRPr="001E7152">
        <w:t>) на финансовое обеспечение затрат по предоставлению дошкольного образования частными дошкольными образовательными организациями, дошкольного, начального общего, основного общего, среднего общего образования частными общеобразовательными организациями и индивидуальными предпринимателями, осуществляющими образовательную деятельность по имеющим государственную аккредитацию основным общеобразовательным программам;</w:t>
      </w:r>
    </w:p>
    <w:p w14:paraId="79FFA137" w14:textId="77777777" w:rsidR="002C1EBA" w:rsidRPr="001E7152" w:rsidRDefault="002C1EBA" w:rsidP="002C1EBA">
      <w:pPr>
        <w:autoSpaceDE w:val="0"/>
        <w:autoSpaceDN w:val="0"/>
        <w:adjustRightInd w:val="0"/>
        <w:spacing w:line="240" w:lineRule="auto"/>
        <w:ind w:firstLine="709"/>
        <w:jc w:val="both"/>
      </w:pPr>
      <w:r w:rsidRPr="001E7152">
        <w:t>2</w:t>
      </w:r>
      <w:r>
        <w:t>5</w:t>
      </w:r>
      <w:r w:rsidRPr="001E7152">
        <w:t>) некоммерческим организациям на оказание специальных (коррекционных) образовательных услуг для детей и молодых людей с ограниченными возможностями здоровья;</w:t>
      </w:r>
    </w:p>
    <w:p w14:paraId="5ED8B1E4" w14:textId="77777777" w:rsidR="002C1EBA" w:rsidRPr="001A33CD" w:rsidRDefault="002C1EBA" w:rsidP="002C1EBA">
      <w:pPr>
        <w:autoSpaceDE w:val="0"/>
        <w:autoSpaceDN w:val="0"/>
        <w:adjustRightInd w:val="0"/>
        <w:spacing w:line="240" w:lineRule="auto"/>
        <w:ind w:firstLine="709"/>
        <w:jc w:val="both"/>
      </w:pPr>
      <w:r w:rsidRPr="001E7152">
        <w:lastRenderedPageBreak/>
        <w:t>2</w:t>
      </w:r>
      <w:r>
        <w:t>6</w:t>
      </w:r>
      <w:r w:rsidRPr="001E7152">
        <w:t xml:space="preserve">) некоммерческим организациям, осуществляющим деятельность в сфере физической культуры и спорта по развитию детско-юношеского </w:t>
      </w:r>
      <w:r w:rsidRPr="001A33CD">
        <w:t>футбола на территории Республики Дагестан;</w:t>
      </w:r>
    </w:p>
    <w:p w14:paraId="3A2D5BDC" w14:textId="77777777" w:rsidR="002C1EBA" w:rsidRPr="001A33CD" w:rsidRDefault="002C1EBA" w:rsidP="002C1EBA">
      <w:pPr>
        <w:autoSpaceDE w:val="0"/>
        <w:autoSpaceDN w:val="0"/>
        <w:adjustRightInd w:val="0"/>
        <w:spacing w:line="240" w:lineRule="auto"/>
        <w:ind w:firstLine="709"/>
        <w:jc w:val="both"/>
      </w:pPr>
      <w:r w:rsidRPr="001A33CD">
        <w:t>27) на обеспечение деятельности автономной некоммерческой организации по адаптации и ресоциализации детей и подростков «Ритм жизни».</w:t>
      </w:r>
    </w:p>
    <w:p w14:paraId="7929CD34" w14:textId="77777777" w:rsidR="002C1EBA" w:rsidRPr="006E033D" w:rsidRDefault="002C1EBA" w:rsidP="002C1EBA">
      <w:pPr>
        <w:autoSpaceDE w:val="0"/>
        <w:autoSpaceDN w:val="0"/>
        <w:adjustRightInd w:val="0"/>
        <w:spacing w:line="240" w:lineRule="auto"/>
        <w:ind w:firstLine="709"/>
        <w:jc w:val="both"/>
      </w:pPr>
      <w:r w:rsidRPr="001A33CD">
        <w:t>2. Субсидии</w:t>
      </w:r>
      <w:r w:rsidRPr="006E033D">
        <w:t xml:space="preserve">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предоставляются в порядке, установленном Правительством Республики Дагестан.</w:t>
      </w:r>
    </w:p>
    <w:p w14:paraId="53B22C44" w14:textId="77777777" w:rsidR="002C1EBA" w:rsidRDefault="002C1EBA" w:rsidP="002C1EBA">
      <w:pPr>
        <w:pStyle w:val="ConsPlusTitle"/>
        <w:jc w:val="both"/>
        <w:outlineLvl w:val="1"/>
      </w:pPr>
    </w:p>
    <w:tbl>
      <w:tblPr>
        <w:tblW w:w="9180" w:type="dxa"/>
        <w:tblLook w:val="04A0" w:firstRow="1" w:lastRow="0" w:firstColumn="1" w:lastColumn="0" w:noHBand="0" w:noVBand="1"/>
      </w:tblPr>
      <w:tblGrid>
        <w:gridCol w:w="2376"/>
        <w:gridCol w:w="6804"/>
      </w:tblGrid>
      <w:tr w:rsidR="002C1EBA" w:rsidRPr="00742349" w14:paraId="44C4573B" w14:textId="77777777" w:rsidTr="00DD1498">
        <w:tc>
          <w:tcPr>
            <w:tcW w:w="2376" w:type="dxa"/>
            <w:shd w:val="clear" w:color="auto" w:fill="auto"/>
          </w:tcPr>
          <w:p w14:paraId="75590797" w14:textId="77777777" w:rsidR="002C1EBA" w:rsidRPr="00204089" w:rsidRDefault="002C1EBA" w:rsidP="00DD1498">
            <w:pPr>
              <w:pStyle w:val="ConsPlusTitle"/>
              <w:jc w:val="both"/>
              <w:outlineLvl w:val="1"/>
              <w:rPr>
                <w:b w:val="0"/>
              </w:rPr>
            </w:pPr>
            <w:r w:rsidRPr="00742349">
              <w:br w:type="column"/>
            </w:r>
            <w:r>
              <w:t xml:space="preserve">         </w:t>
            </w:r>
            <w:r w:rsidRPr="00204089">
              <w:rPr>
                <w:b w:val="0"/>
              </w:rPr>
              <w:t>Статья 1</w:t>
            </w:r>
            <w:r>
              <w:rPr>
                <w:b w:val="0"/>
              </w:rPr>
              <w:t>3</w:t>
            </w:r>
            <w:r w:rsidRPr="00204089">
              <w:rPr>
                <w:b w:val="0"/>
              </w:rPr>
              <w:t>.</w:t>
            </w:r>
          </w:p>
        </w:tc>
        <w:tc>
          <w:tcPr>
            <w:tcW w:w="6804" w:type="dxa"/>
            <w:shd w:val="clear" w:color="auto" w:fill="auto"/>
          </w:tcPr>
          <w:p w14:paraId="7385125B" w14:textId="77777777" w:rsidR="002C1EBA" w:rsidRDefault="002C1EBA" w:rsidP="00DD1498">
            <w:pPr>
              <w:pStyle w:val="ConsPlusTitle"/>
              <w:jc w:val="both"/>
              <w:outlineLvl w:val="1"/>
            </w:pPr>
            <w:r w:rsidRPr="00742349">
              <w:t xml:space="preserve">Бюджетные инвестиции юридическим лицам, не являющимся государственными учреждениями и государственными унитарными предприятиями </w:t>
            </w:r>
          </w:p>
          <w:p w14:paraId="531E197B" w14:textId="77777777" w:rsidR="002C1EBA" w:rsidRPr="00742349" w:rsidRDefault="002C1EBA" w:rsidP="00DD1498">
            <w:pPr>
              <w:pStyle w:val="ConsPlusTitle"/>
              <w:jc w:val="both"/>
              <w:outlineLvl w:val="1"/>
            </w:pPr>
          </w:p>
        </w:tc>
      </w:tr>
    </w:tbl>
    <w:p w14:paraId="3B533A37" w14:textId="77777777" w:rsidR="002C1EBA" w:rsidRPr="00742349" w:rsidRDefault="002C1EBA" w:rsidP="002C1EBA">
      <w:pPr>
        <w:autoSpaceDE w:val="0"/>
        <w:autoSpaceDN w:val="0"/>
        <w:adjustRightInd w:val="0"/>
        <w:spacing w:line="240" w:lineRule="auto"/>
        <w:ind w:firstLine="709"/>
        <w:jc w:val="both"/>
      </w:pPr>
      <w:r w:rsidRPr="00742349">
        <w:t>Утвердить бюджетные инвестиции из республиканского бюджета Республики Дагестан на 202</w:t>
      </w:r>
      <w:r>
        <w:t>4</w:t>
      </w:r>
      <w:r w:rsidRPr="00742349">
        <w:t xml:space="preserve"> год и на плановый период 202</w:t>
      </w:r>
      <w:r>
        <w:t>5</w:t>
      </w:r>
      <w:r w:rsidRPr="00742349">
        <w:t xml:space="preserve"> и 202</w:t>
      </w:r>
      <w:r>
        <w:t>6</w:t>
      </w:r>
      <w:r w:rsidRPr="00742349">
        <w:t xml:space="preserve"> годов юридическим лицам, не являющимся государственными учреждениями и государственными унитарными предприятиями, согласно </w:t>
      </w:r>
      <w:hyperlink w:anchor="P83898" w:history="1">
        <w:r w:rsidRPr="00742349">
          <w:t xml:space="preserve">приложению </w:t>
        </w:r>
      </w:hyperlink>
      <w:r>
        <w:t>13</w:t>
      </w:r>
      <w:r w:rsidRPr="00742349">
        <w:t xml:space="preserve"> к настоящему Закону.</w:t>
      </w:r>
    </w:p>
    <w:p w14:paraId="02ED2A46" w14:textId="77777777" w:rsidR="002C1EBA" w:rsidRPr="00E55E63" w:rsidRDefault="002C1EBA" w:rsidP="002C1EBA">
      <w:pPr>
        <w:pStyle w:val="ConsPlusNormal"/>
        <w:ind w:firstLine="709"/>
        <w:jc w:val="both"/>
        <w:rPr>
          <w:b/>
        </w:rPr>
      </w:pPr>
    </w:p>
    <w:p w14:paraId="5F7B6E2F" w14:textId="77777777" w:rsidR="002C1EBA" w:rsidRDefault="002C1EBA" w:rsidP="002C1EBA">
      <w:pPr>
        <w:pStyle w:val="ConsPlusNormal"/>
        <w:outlineLvl w:val="0"/>
        <w:rPr>
          <w:b/>
        </w:rPr>
      </w:pPr>
    </w:p>
    <w:p w14:paraId="1D3EE81B" w14:textId="77777777" w:rsidR="002C1EBA" w:rsidRDefault="002C1EBA" w:rsidP="002C1EBA">
      <w:pPr>
        <w:pStyle w:val="ConsPlusNormal"/>
        <w:outlineLvl w:val="0"/>
        <w:rPr>
          <w:b/>
        </w:rPr>
      </w:pPr>
      <w:r>
        <w:rPr>
          <w:b/>
        </w:rPr>
        <w:t xml:space="preserve">            Г</w:t>
      </w:r>
      <w:r w:rsidRPr="00F95C52">
        <w:rPr>
          <w:b/>
        </w:rPr>
        <w:t>лав</w:t>
      </w:r>
      <w:r>
        <w:rPr>
          <w:b/>
        </w:rPr>
        <w:t>а</w:t>
      </w:r>
      <w:r w:rsidRPr="00F95C52">
        <w:rPr>
          <w:b/>
        </w:rPr>
        <w:t xml:space="preserve"> </w:t>
      </w:r>
    </w:p>
    <w:p w14:paraId="115B14ED" w14:textId="77777777" w:rsidR="002C1EBA" w:rsidRDefault="002C1EBA" w:rsidP="002C1EBA">
      <w:pPr>
        <w:pStyle w:val="ConsPlusNormal"/>
        <w:outlineLvl w:val="0"/>
      </w:pPr>
      <w:r w:rsidRPr="00F95C52">
        <w:rPr>
          <w:b/>
        </w:rPr>
        <w:t>Республики Дагестан</w:t>
      </w:r>
      <w:r>
        <w:rPr>
          <w:b/>
        </w:rPr>
        <w:t xml:space="preserve">                                                                   С. Меликов</w:t>
      </w:r>
    </w:p>
    <w:p w14:paraId="48B467DD" w14:textId="77777777" w:rsidR="00521033" w:rsidRPr="00534B7A" w:rsidRDefault="00521033" w:rsidP="000A4ACB">
      <w:pPr>
        <w:pStyle w:val="ConsPlusNormal"/>
        <w:ind w:firstLine="709"/>
        <w:jc w:val="both"/>
      </w:pPr>
    </w:p>
    <w:sectPr w:rsidR="00521033" w:rsidRPr="00534B7A" w:rsidSect="0060170D">
      <w:headerReference w:type="default" r:id="rId11"/>
      <w:pgSz w:w="11906" w:h="16838"/>
      <w:pgMar w:top="1134" w:right="1247" w:bottom="1134" w:left="158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B5EC3" w14:textId="77777777" w:rsidR="00BB69EA" w:rsidRDefault="00BB69EA" w:rsidP="00AA4B11">
      <w:pPr>
        <w:spacing w:line="240" w:lineRule="auto"/>
      </w:pPr>
      <w:r>
        <w:separator/>
      </w:r>
    </w:p>
  </w:endnote>
  <w:endnote w:type="continuationSeparator" w:id="0">
    <w:p w14:paraId="0E4CF783" w14:textId="77777777" w:rsidR="00BB69EA" w:rsidRDefault="00BB69EA" w:rsidP="00AA4B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B535B" w14:textId="77777777" w:rsidR="00BB69EA" w:rsidRDefault="00BB69EA" w:rsidP="00AA4B11">
      <w:pPr>
        <w:spacing w:line="240" w:lineRule="auto"/>
      </w:pPr>
      <w:r>
        <w:separator/>
      </w:r>
    </w:p>
  </w:footnote>
  <w:footnote w:type="continuationSeparator" w:id="0">
    <w:p w14:paraId="21BDD15C" w14:textId="77777777" w:rsidR="00BB69EA" w:rsidRDefault="00BB69EA" w:rsidP="00AA4B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02500" w14:textId="47B0AC9A" w:rsidR="009B0892" w:rsidRPr="00300E35" w:rsidRDefault="009B0892" w:rsidP="00300E35">
    <w:pPr>
      <w:pStyle w:val="a5"/>
      <w:jc w:val="center"/>
      <w:rPr>
        <w:sz w:val="20"/>
      </w:rPr>
    </w:pPr>
    <w:r w:rsidRPr="008007EC">
      <w:rPr>
        <w:sz w:val="20"/>
      </w:rPr>
      <w:fldChar w:fldCharType="begin"/>
    </w:r>
    <w:r w:rsidRPr="008007EC">
      <w:rPr>
        <w:sz w:val="20"/>
      </w:rPr>
      <w:instrText>PAGE   \* MERGEFORMAT</w:instrText>
    </w:r>
    <w:r w:rsidRPr="008007EC">
      <w:rPr>
        <w:sz w:val="20"/>
      </w:rPr>
      <w:fldChar w:fldCharType="separate"/>
    </w:r>
    <w:r w:rsidR="00AC4DA6">
      <w:rPr>
        <w:noProof/>
        <w:sz w:val="20"/>
      </w:rPr>
      <w:t>18</w:t>
    </w:r>
    <w:r w:rsidRPr="008007EC">
      <w:rPr>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146C11"/>
    <w:multiLevelType w:val="hybridMultilevel"/>
    <w:tmpl w:val="3716CF1E"/>
    <w:lvl w:ilvl="0" w:tplc="360CD0F6">
      <w:start w:val="1"/>
      <w:numFmt w:val="decimal"/>
      <w:lvlText w:val="%1"/>
      <w:lvlJc w:val="left"/>
      <w:pPr>
        <w:ind w:left="975" w:hanging="43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F1E"/>
    <w:rsid w:val="00002F75"/>
    <w:rsid w:val="00003600"/>
    <w:rsid w:val="000044E3"/>
    <w:rsid w:val="00006569"/>
    <w:rsid w:val="00010E7A"/>
    <w:rsid w:val="00012519"/>
    <w:rsid w:val="00016FBD"/>
    <w:rsid w:val="00020D5F"/>
    <w:rsid w:val="0002196D"/>
    <w:rsid w:val="00024BC8"/>
    <w:rsid w:val="00031FBC"/>
    <w:rsid w:val="00032EC3"/>
    <w:rsid w:val="00034BD2"/>
    <w:rsid w:val="0003619A"/>
    <w:rsid w:val="000400A3"/>
    <w:rsid w:val="000413CC"/>
    <w:rsid w:val="00041708"/>
    <w:rsid w:val="000418C7"/>
    <w:rsid w:val="00041CF9"/>
    <w:rsid w:val="000424FF"/>
    <w:rsid w:val="00045E80"/>
    <w:rsid w:val="00047439"/>
    <w:rsid w:val="000476A6"/>
    <w:rsid w:val="00050570"/>
    <w:rsid w:val="00052234"/>
    <w:rsid w:val="00054D87"/>
    <w:rsid w:val="000570F3"/>
    <w:rsid w:val="00057576"/>
    <w:rsid w:val="000617C3"/>
    <w:rsid w:val="0006687C"/>
    <w:rsid w:val="00066CE4"/>
    <w:rsid w:val="00071537"/>
    <w:rsid w:val="0007167E"/>
    <w:rsid w:val="000764D8"/>
    <w:rsid w:val="00076EA1"/>
    <w:rsid w:val="0008533A"/>
    <w:rsid w:val="00087215"/>
    <w:rsid w:val="000941BD"/>
    <w:rsid w:val="00094351"/>
    <w:rsid w:val="000A1CAC"/>
    <w:rsid w:val="000A4ACB"/>
    <w:rsid w:val="000A5FEB"/>
    <w:rsid w:val="000B0B90"/>
    <w:rsid w:val="000B3DC1"/>
    <w:rsid w:val="000B4397"/>
    <w:rsid w:val="000B4C28"/>
    <w:rsid w:val="000B70D8"/>
    <w:rsid w:val="000B76F3"/>
    <w:rsid w:val="000C0330"/>
    <w:rsid w:val="000C49AB"/>
    <w:rsid w:val="000C6804"/>
    <w:rsid w:val="000D02B4"/>
    <w:rsid w:val="000D07DA"/>
    <w:rsid w:val="000D2B16"/>
    <w:rsid w:val="000D5D5D"/>
    <w:rsid w:val="000E077A"/>
    <w:rsid w:val="000E32FA"/>
    <w:rsid w:val="000E5C80"/>
    <w:rsid w:val="000E7078"/>
    <w:rsid w:val="000E7342"/>
    <w:rsid w:val="000F1FA6"/>
    <w:rsid w:val="000F29B9"/>
    <w:rsid w:val="000F76A4"/>
    <w:rsid w:val="00107B8C"/>
    <w:rsid w:val="001104F3"/>
    <w:rsid w:val="001122C6"/>
    <w:rsid w:val="00116673"/>
    <w:rsid w:val="00122F5E"/>
    <w:rsid w:val="00125489"/>
    <w:rsid w:val="00125F0E"/>
    <w:rsid w:val="00130AA3"/>
    <w:rsid w:val="00131FCE"/>
    <w:rsid w:val="0013451F"/>
    <w:rsid w:val="001445A0"/>
    <w:rsid w:val="00144C56"/>
    <w:rsid w:val="00147A0D"/>
    <w:rsid w:val="001510F2"/>
    <w:rsid w:val="00151647"/>
    <w:rsid w:val="00156600"/>
    <w:rsid w:val="00157DA7"/>
    <w:rsid w:val="00160A2B"/>
    <w:rsid w:val="00166D08"/>
    <w:rsid w:val="00171F6E"/>
    <w:rsid w:val="00172CBC"/>
    <w:rsid w:val="0017330A"/>
    <w:rsid w:val="00174FAD"/>
    <w:rsid w:val="00176823"/>
    <w:rsid w:val="001814CE"/>
    <w:rsid w:val="0018235D"/>
    <w:rsid w:val="00184699"/>
    <w:rsid w:val="00185580"/>
    <w:rsid w:val="00185E67"/>
    <w:rsid w:val="00186A7E"/>
    <w:rsid w:val="001935A3"/>
    <w:rsid w:val="0019661B"/>
    <w:rsid w:val="00197F95"/>
    <w:rsid w:val="001A01CC"/>
    <w:rsid w:val="001A1856"/>
    <w:rsid w:val="001A27DA"/>
    <w:rsid w:val="001A4A41"/>
    <w:rsid w:val="001A6D09"/>
    <w:rsid w:val="001B1FD4"/>
    <w:rsid w:val="001B242D"/>
    <w:rsid w:val="001B4863"/>
    <w:rsid w:val="001B5103"/>
    <w:rsid w:val="001B5243"/>
    <w:rsid w:val="001B5C71"/>
    <w:rsid w:val="001C260B"/>
    <w:rsid w:val="001C2C08"/>
    <w:rsid w:val="001C5904"/>
    <w:rsid w:val="001D0111"/>
    <w:rsid w:val="001D213F"/>
    <w:rsid w:val="001D2865"/>
    <w:rsid w:val="001D38FD"/>
    <w:rsid w:val="001D3BC2"/>
    <w:rsid w:val="001D553A"/>
    <w:rsid w:val="001D68B9"/>
    <w:rsid w:val="001E26E1"/>
    <w:rsid w:val="001E66CE"/>
    <w:rsid w:val="001E7152"/>
    <w:rsid w:val="001F307C"/>
    <w:rsid w:val="0020081F"/>
    <w:rsid w:val="00201080"/>
    <w:rsid w:val="00204DC6"/>
    <w:rsid w:val="0020530E"/>
    <w:rsid w:val="0020603C"/>
    <w:rsid w:val="002105A3"/>
    <w:rsid w:val="00210CEA"/>
    <w:rsid w:val="00221799"/>
    <w:rsid w:val="00222B0B"/>
    <w:rsid w:val="00222C1B"/>
    <w:rsid w:val="0022312E"/>
    <w:rsid w:val="002248C6"/>
    <w:rsid w:val="002310FC"/>
    <w:rsid w:val="0023120B"/>
    <w:rsid w:val="00232BF3"/>
    <w:rsid w:val="002343C0"/>
    <w:rsid w:val="00240868"/>
    <w:rsid w:val="0024125E"/>
    <w:rsid w:val="0024160D"/>
    <w:rsid w:val="00250926"/>
    <w:rsid w:val="0025584F"/>
    <w:rsid w:val="002567C9"/>
    <w:rsid w:val="0027295D"/>
    <w:rsid w:val="0027303B"/>
    <w:rsid w:val="00275D5E"/>
    <w:rsid w:val="00277C5E"/>
    <w:rsid w:val="00282A30"/>
    <w:rsid w:val="00290812"/>
    <w:rsid w:val="00290F57"/>
    <w:rsid w:val="00296696"/>
    <w:rsid w:val="002975AE"/>
    <w:rsid w:val="00297C37"/>
    <w:rsid w:val="00297F8C"/>
    <w:rsid w:val="002A1A5F"/>
    <w:rsid w:val="002A6EF4"/>
    <w:rsid w:val="002A731F"/>
    <w:rsid w:val="002B2543"/>
    <w:rsid w:val="002B40AB"/>
    <w:rsid w:val="002B524B"/>
    <w:rsid w:val="002C1EBA"/>
    <w:rsid w:val="002C2CF6"/>
    <w:rsid w:val="002C2E82"/>
    <w:rsid w:val="002C33B8"/>
    <w:rsid w:val="002C4CE1"/>
    <w:rsid w:val="002C59C3"/>
    <w:rsid w:val="002C63E6"/>
    <w:rsid w:val="002C6672"/>
    <w:rsid w:val="002D0EF1"/>
    <w:rsid w:val="002D4901"/>
    <w:rsid w:val="002D4B9E"/>
    <w:rsid w:val="002D5107"/>
    <w:rsid w:val="002D7223"/>
    <w:rsid w:val="002E1414"/>
    <w:rsid w:val="002E1CF3"/>
    <w:rsid w:val="002F04CF"/>
    <w:rsid w:val="002F1E84"/>
    <w:rsid w:val="002F7009"/>
    <w:rsid w:val="00300E35"/>
    <w:rsid w:val="003019E7"/>
    <w:rsid w:val="00301B44"/>
    <w:rsid w:val="00301D41"/>
    <w:rsid w:val="00307088"/>
    <w:rsid w:val="00307B30"/>
    <w:rsid w:val="0031232B"/>
    <w:rsid w:val="00316619"/>
    <w:rsid w:val="00322E68"/>
    <w:rsid w:val="00322F46"/>
    <w:rsid w:val="00324B85"/>
    <w:rsid w:val="00327A88"/>
    <w:rsid w:val="0033593C"/>
    <w:rsid w:val="00336B28"/>
    <w:rsid w:val="003503FC"/>
    <w:rsid w:val="00352A78"/>
    <w:rsid w:val="003537AA"/>
    <w:rsid w:val="00353AF0"/>
    <w:rsid w:val="00360A66"/>
    <w:rsid w:val="00361B59"/>
    <w:rsid w:val="00362EB8"/>
    <w:rsid w:val="0036349A"/>
    <w:rsid w:val="00363528"/>
    <w:rsid w:val="00365A7D"/>
    <w:rsid w:val="00366AC0"/>
    <w:rsid w:val="00367C0A"/>
    <w:rsid w:val="0037479F"/>
    <w:rsid w:val="00380DDE"/>
    <w:rsid w:val="00381871"/>
    <w:rsid w:val="00384430"/>
    <w:rsid w:val="003850CF"/>
    <w:rsid w:val="0038655E"/>
    <w:rsid w:val="00392571"/>
    <w:rsid w:val="003930F3"/>
    <w:rsid w:val="003A503F"/>
    <w:rsid w:val="003A798B"/>
    <w:rsid w:val="003B2C03"/>
    <w:rsid w:val="003B4F46"/>
    <w:rsid w:val="003B5E3F"/>
    <w:rsid w:val="003B5FFE"/>
    <w:rsid w:val="003B7E2E"/>
    <w:rsid w:val="003C1825"/>
    <w:rsid w:val="003C4677"/>
    <w:rsid w:val="003C61BD"/>
    <w:rsid w:val="003C7B31"/>
    <w:rsid w:val="003D0611"/>
    <w:rsid w:val="003D0F9F"/>
    <w:rsid w:val="003D3352"/>
    <w:rsid w:val="003D3C8A"/>
    <w:rsid w:val="003E51D5"/>
    <w:rsid w:val="003E60E4"/>
    <w:rsid w:val="003F4E35"/>
    <w:rsid w:val="004034E2"/>
    <w:rsid w:val="004054F8"/>
    <w:rsid w:val="00406DA6"/>
    <w:rsid w:val="00414115"/>
    <w:rsid w:val="00415521"/>
    <w:rsid w:val="0041703D"/>
    <w:rsid w:val="00421157"/>
    <w:rsid w:val="00421800"/>
    <w:rsid w:val="004260D2"/>
    <w:rsid w:val="00432CA3"/>
    <w:rsid w:val="0043411A"/>
    <w:rsid w:val="00435630"/>
    <w:rsid w:val="00442A19"/>
    <w:rsid w:val="00443AE1"/>
    <w:rsid w:val="00444B2A"/>
    <w:rsid w:val="00444BD4"/>
    <w:rsid w:val="0044504C"/>
    <w:rsid w:val="004512D8"/>
    <w:rsid w:val="004519CA"/>
    <w:rsid w:val="00454325"/>
    <w:rsid w:val="00454DE0"/>
    <w:rsid w:val="00455FC8"/>
    <w:rsid w:val="00456555"/>
    <w:rsid w:val="00456C80"/>
    <w:rsid w:val="00462E20"/>
    <w:rsid w:val="004644FE"/>
    <w:rsid w:val="004659BA"/>
    <w:rsid w:val="00467602"/>
    <w:rsid w:val="00467D77"/>
    <w:rsid w:val="004708E0"/>
    <w:rsid w:val="004727E5"/>
    <w:rsid w:val="004734F7"/>
    <w:rsid w:val="004743DB"/>
    <w:rsid w:val="004771EE"/>
    <w:rsid w:val="00481E0F"/>
    <w:rsid w:val="004850C9"/>
    <w:rsid w:val="00490E85"/>
    <w:rsid w:val="00496EC4"/>
    <w:rsid w:val="004A1E0A"/>
    <w:rsid w:val="004A33A8"/>
    <w:rsid w:val="004B39E3"/>
    <w:rsid w:val="004B5A22"/>
    <w:rsid w:val="004B785D"/>
    <w:rsid w:val="004C2020"/>
    <w:rsid w:val="004C268E"/>
    <w:rsid w:val="004C4E5E"/>
    <w:rsid w:val="004D14CB"/>
    <w:rsid w:val="004D4F71"/>
    <w:rsid w:val="004D56F9"/>
    <w:rsid w:val="004E16C6"/>
    <w:rsid w:val="004E6F1E"/>
    <w:rsid w:val="004F4474"/>
    <w:rsid w:val="00500657"/>
    <w:rsid w:val="005016B0"/>
    <w:rsid w:val="00502F0E"/>
    <w:rsid w:val="00503EED"/>
    <w:rsid w:val="00506E74"/>
    <w:rsid w:val="005074A7"/>
    <w:rsid w:val="00521033"/>
    <w:rsid w:val="005239C3"/>
    <w:rsid w:val="0052442C"/>
    <w:rsid w:val="00524947"/>
    <w:rsid w:val="00532D53"/>
    <w:rsid w:val="005333BE"/>
    <w:rsid w:val="00534B7A"/>
    <w:rsid w:val="00537177"/>
    <w:rsid w:val="00547798"/>
    <w:rsid w:val="00552958"/>
    <w:rsid w:val="00553111"/>
    <w:rsid w:val="00555939"/>
    <w:rsid w:val="00560E25"/>
    <w:rsid w:val="005618AE"/>
    <w:rsid w:val="0056369F"/>
    <w:rsid w:val="00563B2A"/>
    <w:rsid w:val="00572FBC"/>
    <w:rsid w:val="0057383F"/>
    <w:rsid w:val="00574EFD"/>
    <w:rsid w:val="0058637D"/>
    <w:rsid w:val="00591A5E"/>
    <w:rsid w:val="005A2F53"/>
    <w:rsid w:val="005A400C"/>
    <w:rsid w:val="005A4C25"/>
    <w:rsid w:val="005A61C6"/>
    <w:rsid w:val="005B27F7"/>
    <w:rsid w:val="005B57FF"/>
    <w:rsid w:val="005C28A3"/>
    <w:rsid w:val="005C34E8"/>
    <w:rsid w:val="005D06BD"/>
    <w:rsid w:val="005D19AA"/>
    <w:rsid w:val="005E194B"/>
    <w:rsid w:val="005F49BA"/>
    <w:rsid w:val="005F5D23"/>
    <w:rsid w:val="0060170D"/>
    <w:rsid w:val="00601CAC"/>
    <w:rsid w:val="00601FD4"/>
    <w:rsid w:val="00610148"/>
    <w:rsid w:val="00622113"/>
    <w:rsid w:val="0062381D"/>
    <w:rsid w:val="006243E5"/>
    <w:rsid w:val="0062463E"/>
    <w:rsid w:val="00625D05"/>
    <w:rsid w:val="00631940"/>
    <w:rsid w:val="0063691E"/>
    <w:rsid w:val="00636A42"/>
    <w:rsid w:val="0064355E"/>
    <w:rsid w:val="006437A7"/>
    <w:rsid w:val="006444FC"/>
    <w:rsid w:val="0064559F"/>
    <w:rsid w:val="00647E15"/>
    <w:rsid w:val="006553B1"/>
    <w:rsid w:val="00656455"/>
    <w:rsid w:val="00656710"/>
    <w:rsid w:val="00660ABE"/>
    <w:rsid w:val="00662443"/>
    <w:rsid w:val="00664BC7"/>
    <w:rsid w:val="006678B2"/>
    <w:rsid w:val="00672B2A"/>
    <w:rsid w:val="00673273"/>
    <w:rsid w:val="00673B6B"/>
    <w:rsid w:val="00675C09"/>
    <w:rsid w:val="00675C12"/>
    <w:rsid w:val="00676B3B"/>
    <w:rsid w:val="00676C54"/>
    <w:rsid w:val="00680955"/>
    <w:rsid w:val="006820DE"/>
    <w:rsid w:val="0068259A"/>
    <w:rsid w:val="006833C3"/>
    <w:rsid w:val="00687138"/>
    <w:rsid w:val="0069042F"/>
    <w:rsid w:val="00690A6B"/>
    <w:rsid w:val="0069249A"/>
    <w:rsid w:val="00695023"/>
    <w:rsid w:val="00696973"/>
    <w:rsid w:val="006A005C"/>
    <w:rsid w:val="006A4D88"/>
    <w:rsid w:val="006A5C53"/>
    <w:rsid w:val="006B1156"/>
    <w:rsid w:val="006B1189"/>
    <w:rsid w:val="006B12B2"/>
    <w:rsid w:val="006B2C58"/>
    <w:rsid w:val="006B60F1"/>
    <w:rsid w:val="006C02A2"/>
    <w:rsid w:val="006C02C8"/>
    <w:rsid w:val="006C2C52"/>
    <w:rsid w:val="006C3949"/>
    <w:rsid w:val="006C492F"/>
    <w:rsid w:val="006C5133"/>
    <w:rsid w:val="006C56EA"/>
    <w:rsid w:val="006C5B21"/>
    <w:rsid w:val="006C6FE4"/>
    <w:rsid w:val="006D00DD"/>
    <w:rsid w:val="006D303C"/>
    <w:rsid w:val="006D6B52"/>
    <w:rsid w:val="006E033D"/>
    <w:rsid w:val="006E18F7"/>
    <w:rsid w:val="006E3063"/>
    <w:rsid w:val="006E6296"/>
    <w:rsid w:val="006E7F8C"/>
    <w:rsid w:val="006F1B9A"/>
    <w:rsid w:val="006F3294"/>
    <w:rsid w:val="006F409F"/>
    <w:rsid w:val="006F683F"/>
    <w:rsid w:val="006F7B5D"/>
    <w:rsid w:val="00701AD1"/>
    <w:rsid w:val="0070342F"/>
    <w:rsid w:val="00704604"/>
    <w:rsid w:val="0070751A"/>
    <w:rsid w:val="007107C9"/>
    <w:rsid w:val="0071094E"/>
    <w:rsid w:val="00712109"/>
    <w:rsid w:val="00712645"/>
    <w:rsid w:val="00715901"/>
    <w:rsid w:val="007362A0"/>
    <w:rsid w:val="00736381"/>
    <w:rsid w:val="0073719E"/>
    <w:rsid w:val="007400BA"/>
    <w:rsid w:val="007418AB"/>
    <w:rsid w:val="00741A64"/>
    <w:rsid w:val="00742CE1"/>
    <w:rsid w:val="00746ADF"/>
    <w:rsid w:val="007514AD"/>
    <w:rsid w:val="007558D4"/>
    <w:rsid w:val="00755BB3"/>
    <w:rsid w:val="007631DC"/>
    <w:rsid w:val="0076439C"/>
    <w:rsid w:val="007665C9"/>
    <w:rsid w:val="007679AA"/>
    <w:rsid w:val="00770B7E"/>
    <w:rsid w:val="00773D2F"/>
    <w:rsid w:val="00776AFE"/>
    <w:rsid w:val="007812F8"/>
    <w:rsid w:val="00782BEF"/>
    <w:rsid w:val="007871E7"/>
    <w:rsid w:val="00787A5B"/>
    <w:rsid w:val="00790BC7"/>
    <w:rsid w:val="007939E1"/>
    <w:rsid w:val="00793B2F"/>
    <w:rsid w:val="0079440A"/>
    <w:rsid w:val="007967F0"/>
    <w:rsid w:val="007974C1"/>
    <w:rsid w:val="00797A0F"/>
    <w:rsid w:val="007A21F0"/>
    <w:rsid w:val="007A5091"/>
    <w:rsid w:val="007B26A5"/>
    <w:rsid w:val="007C02BD"/>
    <w:rsid w:val="007C1419"/>
    <w:rsid w:val="007C3DF3"/>
    <w:rsid w:val="007C3FA3"/>
    <w:rsid w:val="007C50A4"/>
    <w:rsid w:val="007C70BD"/>
    <w:rsid w:val="007D0AA1"/>
    <w:rsid w:val="007D59A7"/>
    <w:rsid w:val="007D6DC2"/>
    <w:rsid w:val="007E56B9"/>
    <w:rsid w:val="007E67A0"/>
    <w:rsid w:val="007E7765"/>
    <w:rsid w:val="007F01CD"/>
    <w:rsid w:val="007F0C53"/>
    <w:rsid w:val="007F2702"/>
    <w:rsid w:val="007F2CF1"/>
    <w:rsid w:val="007F30AC"/>
    <w:rsid w:val="007F6130"/>
    <w:rsid w:val="008007EC"/>
    <w:rsid w:val="0080685D"/>
    <w:rsid w:val="00806BB6"/>
    <w:rsid w:val="0081154C"/>
    <w:rsid w:val="0081585E"/>
    <w:rsid w:val="00820FB6"/>
    <w:rsid w:val="008218FD"/>
    <w:rsid w:val="008302C8"/>
    <w:rsid w:val="00835E37"/>
    <w:rsid w:val="00837747"/>
    <w:rsid w:val="0084052A"/>
    <w:rsid w:val="0084056A"/>
    <w:rsid w:val="00841E67"/>
    <w:rsid w:val="00843879"/>
    <w:rsid w:val="00844685"/>
    <w:rsid w:val="008467D6"/>
    <w:rsid w:val="00846905"/>
    <w:rsid w:val="00847055"/>
    <w:rsid w:val="008516A9"/>
    <w:rsid w:val="008531CA"/>
    <w:rsid w:val="008534F0"/>
    <w:rsid w:val="008562F4"/>
    <w:rsid w:val="0085690F"/>
    <w:rsid w:val="008623F2"/>
    <w:rsid w:val="008625CF"/>
    <w:rsid w:val="008720A9"/>
    <w:rsid w:val="008720AC"/>
    <w:rsid w:val="00882FE0"/>
    <w:rsid w:val="008831E0"/>
    <w:rsid w:val="00885265"/>
    <w:rsid w:val="008933E3"/>
    <w:rsid w:val="008A1D49"/>
    <w:rsid w:val="008A2116"/>
    <w:rsid w:val="008A40F7"/>
    <w:rsid w:val="008A4B20"/>
    <w:rsid w:val="008A571D"/>
    <w:rsid w:val="008B2FB6"/>
    <w:rsid w:val="008B33EC"/>
    <w:rsid w:val="008B5DAA"/>
    <w:rsid w:val="008B6756"/>
    <w:rsid w:val="008B67C7"/>
    <w:rsid w:val="008B79AC"/>
    <w:rsid w:val="008C3E1C"/>
    <w:rsid w:val="008C4C31"/>
    <w:rsid w:val="008C55FE"/>
    <w:rsid w:val="008C5B23"/>
    <w:rsid w:val="008D0477"/>
    <w:rsid w:val="008D09B8"/>
    <w:rsid w:val="008D0E34"/>
    <w:rsid w:val="008D2F7F"/>
    <w:rsid w:val="008D382E"/>
    <w:rsid w:val="008D7922"/>
    <w:rsid w:val="008E2BAD"/>
    <w:rsid w:val="008E4095"/>
    <w:rsid w:val="008F15A6"/>
    <w:rsid w:val="008F1773"/>
    <w:rsid w:val="00902119"/>
    <w:rsid w:val="00902DB9"/>
    <w:rsid w:val="00903CA9"/>
    <w:rsid w:val="00907D09"/>
    <w:rsid w:val="00911CC6"/>
    <w:rsid w:val="00912B95"/>
    <w:rsid w:val="00912D55"/>
    <w:rsid w:val="00912EEF"/>
    <w:rsid w:val="0091370E"/>
    <w:rsid w:val="00913D2A"/>
    <w:rsid w:val="009165BA"/>
    <w:rsid w:val="00916AB8"/>
    <w:rsid w:val="00920212"/>
    <w:rsid w:val="009210F4"/>
    <w:rsid w:val="00927058"/>
    <w:rsid w:val="00930A32"/>
    <w:rsid w:val="0093119B"/>
    <w:rsid w:val="00934A55"/>
    <w:rsid w:val="009379AB"/>
    <w:rsid w:val="0094243A"/>
    <w:rsid w:val="009432AA"/>
    <w:rsid w:val="00943B6B"/>
    <w:rsid w:val="00947150"/>
    <w:rsid w:val="0094740D"/>
    <w:rsid w:val="0095063A"/>
    <w:rsid w:val="00951E67"/>
    <w:rsid w:val="00962712"/>
    <w:rsid w:val="009643DD"/>
    <w:rsid w:val="0096636C"/>
    <w:rsid w:val="00974411"/>
    <w:rsid w:val="00977175"/>
    <w:rsid w:val="009828D7"/>
    <w:rsid w:val="00982A59"/>
    <w:rsid w:val="009908C5"/>
    <w:rsid w:val="0099146B"/>
    <w:rsid w:val="00993221"/>
    <w:rsid w:val="00993595"/>
    <w:rsid w:val="00994AB4"/>
    <w:rsid w:val="009A08AD"/>
    <w:rsid w:val="009A2B90"/>
    <w:rsid w:val="009B0892"/>
    <w:rsid w:val="009B2B58"/>
    <w:rsid w:val="009B6518"/>
    <w:rsid w:val="009C373E"/>
    <w:rsid w:val="009C59BA"/>
    <w:rsid w:val="009E366B"/>
    <w:rsid w:val="009E38CD"/>
    <w:rsid w:val="009E3C10"/>
    <w:rsid w:val="009E5688"/>
    <w:rsid w:val="009E5790"/>
    <w:rsid w:val="009F0EF3"/>
    <w:rsid w:val="009F160D"/>
    <w:rsid w:val="009F33D3"/>
    <w:rsid w:val="009F6502"/>
    <w:rsid w:val="009F7012"/>
    <w:rsid w:val="009F778F"/>
    <w:rsid w:val="00A00A69"/>
    <w:rsid w:val="00A0298E"/>
    <w:rsid w:val="00A02E31"/>
    <w:rsid w:val="00A0798C"/>
    <w:rsid w:val="00A07D52"/>
    <w:rsid w:val="00A103F7"/>
    <w:rsid w:val="00A12BE8"/>
    <w:rsid w:val="00A15A68"/>
    <w:rsid w:val="00A17DAE"/>
    <w:rsid w:val="00A209B0"/>
    <w:rsid w:val="00A210E0"/>
    <w:rsid w:val="00A25A13"/>
    <w:rsid w:val="00A26902"/>
    <w:rsid w:val="00A306BC"/>
    <w:rsid w:val="00A30F5C"/>
    <w:rsid w:val="00A323FF"/>
    <w:rsid w:val="00A325CB"/>
    <w:rsid w:val="00A3397E"/>
    <w:rsid w:val="00A3442A"/>
    <w:rsid w:val="00A34B04"/>
    <w:rsid w:val="00A40C6B"/>
    <w:rsid w:val="00A426CE"/>
    <w:rsid w:val="00A42CEF"/>
    <w:rsid w:val="00A435F0"/>
    <w:rsid w:val="00A43EA6"/>
    <w:rsid w:val="00A52123"/>
    <w:rsid w:val="00A55FC9"/>
    <w:rsid w:val="00A72775"/>
    <w:rsid w:val="00A7353E"/>
    <w:rsid w:val="00A8564C"/>
    <w:rsid w:val="00A9243A"/>
    <w:rsid w:val="00AA4B11"/>
    <w:rsid w:val="00AA797A"/>
    <w:rsid w:val="00AB1446"/>
    <w:rsid w:val="00AB6C21"/>
    <w:rsid w:val="00AC0D85"/>
    <w:rsid w:val="00AC4536"/>
    <w:rsid w:val="00AC4DA6"/>
    <w:rsid w:val="00AC6F05"/>
    <w:rsid w:val="00AD12ED"/>
    <w:rsid w:val="00AD3DA4"/>
    <w:rsid w:val="00AD7064"/>
    <w:rsid w:val="00AE00B0"/>
    <w:rsid w:val="00AE050E"/>
    <w:rsid w:val="00AE0796"/>
    <w:rsid w:val="00AE11E3"/>
    <w:rsid w:val="00AE129F"/>
    <w:rsid w:val="00AE5DCF"/>
    <w:rsid w:val="00AE7864"/>
    <w:rsid w:val="00AF15F4"/>
    <w:rsid w:val="00AF197C"/>
    <w:rsid w:val="00AF1CBE"/>
    <w:rsid w:val="00AF44DA"/>
    <w:rsid w:val="00AF50B6"/>
    <w:rsid w:val="00AF63FF"/>
    <w:rsid w:val="00B03037"/>
    <w:rsid w:val="00B0506C"/>
    <w:rsid w:val="00B07E0B"/>
    <w:rsid w:val="00B114E7"/>
    <w:rsid w:val="00B1216F"/>
    <w:rsid w:val="00B1226D"/>
    <w:rsid w:val="00B1247E"/>
    <w:rsid w:val="00B13411"/>
    <w:rsid w:val="00B14531"/>
    <w:rsid w:val="00B14AC4"/>
    <w:rsid w:val="00B16192"/>
    <w:rsid w:val="00B16675"/>
    <w:rsid w:val="00B173C5"/>
    <w:rsid w:val="00B2148D"/>
    <w:rsid w:val="00B21BBF"/>
    <w:rsid w:val="00B2238D"/>
    <w:rsid w:val="00B26761"/>
    <w:rsid w:val="00B31524"/>
    <w:rsid w:val="00B338EB"/>
    <w:rsid w:val="00B33BAF"/>
    <w:rsid w:val="00B37F38"/>
    <w:rsid w:val="00B40230"/>
    <w:rsid w:val="00B415D2"/>
    <w:rsid w:val="00B416B4"/>
    <w:rsid w:val="00B444AE"/>
    <w:rsid w:val="00B46D7A"/>
    <w:rsid w:val="00B471D2"/>
    <w:rsid w:val="00B47C51"/>
    <w:rsid w:val="00B560F4"/>
    <w:rsid w:val="00B64F4D"/>
    <w:rsid w:val="00B653E9"/>
    <w:rsid w:val="00B73E7B"/>
    <w:rsid w:val="00B7498B"/>
    <w:rsid w:val="00B75BAC"/>
    <w:rsid w:val="00B77943"/>
    <w:rsid w:val="00B802F2"/>
    <w:rsid w:val="00B81445"/>
    <w:rsid w:val="00B8203A"/>
    <w:rsid w:val="00B83DE2"/>
    <w:rsid w:val="00B8444E"/>
    <w:rsid w:val="00B84E6E"/>
    <w:rsid w:val="00B85F8B"/>
    <w:rsid w:val="00B912DA"/>
    <w:rsid w:val="00B91321"/>
    <w:rsid w:val="00B95145"/>
    <w:rsid w:val="00B96AD4"/>
    <w:rsid w:val="00BA0051"/>
    <w:rsid w:val="00BA116C"/>
    <w:rsid w:val="00BA1743"/>
    <w:rsid w:val="00BA175A"/>
    <w:rsid w:val="00BA4308"/>
    <w:rsid w:val="00BA4856"/>
    <w:rsid w:val="00BA60A0"/>
    <w:rsid w:val="00BA7C05"/>
    <w:rsid w:val="00BA7E0F"/>
    <w:rsid w:val="00BB4E60"/>
    <w:rsid w:val="00BB5876"/>
    <w:rsid w:val="00BB69EA"/>
    <w:rsid w:val="00BC1431"/>
    <w:rsid w:val="00BC1857"/>
    <w:rsid w:val="00BC2579"/>
    <w:rsid w:val="00BC44B4"/>
    <w:rsid w:val="00BC4795"/>
    <w:rsid w:val="00BC47E0"/>
    <w:rsid w:val="00BC52FC"/>
    <w:rsid w:val="00BC68B4"/>
    <w:rsid w:val="00BD31A2"/>
    <w:rsid w:val="00BD522F"/>
    <w:rsid w:val="00BD5E14"/>
    <w:rsid w:val="00BD6EC6"/>
    <w:rsid w:val="00BD7C8B"/>
    <w:rsid w:val="00BD7D27"/>
    <w:rsid w:val="00BE20FE"/>
    <w:rsid w:val="00BE5CDB"/>
    <w:rsid w:val="00BF137E"/>
    <w:rsid w:val="00BF14EE"/>
    <w:rsid w:val="00BF1DA4"/>
    <w:rsid w:val="00BF298E"/>
    <w:rsid w:val="00BF5139"/>
    <w:rsid w:val="00BF5A3D"/>
    <w:rsid w:val="00BF71C9"/>
    <w:rsid w:val="00BF7A3A"/>
    <w:rsid w:val="00C03A54"/>
    <w:rsid w:val="00C07712"/>
    <w:rsid w:val="00C127E6"/>
    <w:rsid w:val="00C139E3"/>
    <w:rsid w:val="00C153DD"/>
    <w:rsid w:val="00C15A96"/>
    <w:rsid w:val="00C16EF9"/>
    <w:rsid w:val="00C20A78"/>
    <w:rsid w:val="00C25328"/>
    <w:rsid w:val="00C32633"/>
    <w:rsid w:val="00C420FA"/>
    <w:rsid w:val="00C43847"/>
    <w:rsid w:val="00C518A7"/>
    <w:rsid w:val="00C60A31"/>
    <w:rsid w:val="00C6172C"/>
    <w:rsid w:val="00C61C22"/>
    <w:rsid w:val="00C71DBC"/>
    <w:rsid w:val="00C71FFD"/>
    <w:rsid w:val="00C720A0"/>
    <w:rsid w:val="00C748AE"/>
    <w:rsid w:val="00C75AC9"/>
    <w:rsid w:val="00C814BB"/>
    <w:rsid w:val="00C81521"/>
    <w:rsid w:val="00C8185E"/>
    <w:rsid w:val="00C81F00"/>
    <w:rsid w:val="00C85386"/>
    <w:rsid w:val="00C86D1B"/>
    <w:rsid w:val="00C8715B"/>
    <w:rsid w:val="00C901BB"/>
    <w:rsid w:val="00C92485"/>
    <w:rsid w:val="00C94B07"/>
    <w:rsid w:val="00C96772"/>
    <w:rsid w:val="00CA0ED6"/>
    <w:rsid w:val="00CA1D5E"/>
    <w:rsid w:val="00CA6CC2"/>
    <w:rsid w:val="00CB1843"/>
    <w:rsid w:val="00CB2C1D"/>
    <w:rsid w:val="00CB64EB"/>
    <w:rsid w:val="00CC495F"/>
    <w:rsid w:val="00CC7C78"/>
    <w:rsid w:val="00CD149E"/>
    <w:rsid w:val="00CD44A5"/>
    <w:rsid w:val="00CD4EAA"/>
    <w:rsid w:val="00CD545D"/>
    <w:rsid w:val="00CD5B97"/>
    <w:rsid w:val="00CD5D6B"/>
    <w:rsid w:val="00CD667C"/>
    <w:rsid w:val="00CD7311"/>
    <w:rsid w:val="00CE0D46"/>
    <w:rsid w:val="00CE6D35"/>
    <w:rsid w:val="00CE79D9"/>
    <w:rsid w:val="00CF4D62"/>
    <w:rsid w:val="00D02DE9"/>
    <w:rsid w:val="00D10970"/>
    <w:rsid w:val="00D10D61"/>
    <w:rsid w:val="00D1108F"/>
    <w:rsid w:val="00D116B0"/>
    <w:rsid w:val="00D14846"/>
    <w:rsid w:val="00D14CA8"/>
    <w:rsid w:val="00D15328"/>
    <w:rsid w:val="00D167A1"/>
    <w:rsid w:val="00D171D3"/>
    <w:rsid w:val="00D20A58"/>
    <w:rsid w:val="00D217C5"/>
    <w:rsid w:val="00D23864"/>
    <w:rsid w:val="00D243F7"/>
    <w:rsid w:val="00D255D6"/>
    <w:rsid w:val="00D26E1C"/>
    <w:rsid w:val="00D26F89"/>
    <w:rsid w:val="00D3033E"/>
    <w:rsid w:val="00D331A0"/>
    <w:rsid w:val="00D36855"/>
    <w:rsid w:val="00D36F98"/>
    <w:rsid w:val="00D41194"/>
    <w:rsid w:val="00D47AFD"/>
    <w:rsid w:val="00D503E8"/>
    <w:rsid w:val="00D56920"/>
    <w:rsid w:val="00D5779B"/>
    <w:rsid w:val="00D60E31"/>
    <w:rsid w:val="00D61479"/>
    <w:rsid w:val="00D618FC"/>
    <w:rsid w:val="00D62A3F"/>
    <w:rsid w:val="00D64FBA"/>
    <w:rsid w:val="00D71121"/>
    <w:rsid w:val="00D760D8"/>
    <w:rsid w:val="00D77D4D"/>
    <w:rsid w:val="00D812BF"/>
    <w:rsid w:val="00D83F55"/>
    <w:rsid w:val="00D91258"/>
    <w:rsid w:val="00D92E31"/>
    <w:rsid w:val="00D93890"/>
    <w:rsid w:val="00D95351"/>
    <w:rsid w:val="00D95519"/>
    <w:rsid w:val="00DA4158"/>
    <w:rsid w:val="00DA63E3"/>
    <w:rsid w:val="00DA7C15"/>
    <w:rsid w:val="00DB5D01"/>
    <w:rsid w:val="00DB6397"/>
    <w:rsid w:val="00DB6A15"/>
    <w:rsid w:val="00DB7520"/>
    <w:rsid w:val="00DC2D2B"/>
    <w:rsid w:val="00DC33B6"/>
    <w:rsid w:val="00DC4CE1"/>
    <w:rsid w:val="00DC6A56"/>
    <w:rsid w:val="00DD16EE"/>
    <w:rsid w:val="00DD1C9E"/>
    <w:rsid w:val="00DD2B44"/>
    <w:rsid w:val="00DE3635"/>
    <w:rsid w:val="00DE3BEA"/>
    <w:rsid w:val="00DE71BE"/>
    <w:rsid w:val="00DF1733"/>
    <w:rsid w:val="00DF485F"/>
    <w:rsid w:val="00E04EAB"/>
    <w:rsid w:val="00E0541E"/>
    <w:rsid w:val="00E075CB"/>
    <w:rsid w:val="00E0764E"/>
    <w:rsid w:val="00E0777D"/>
    <w:rsid w:val="00E1030A"/>
    <w:rsid w:val="00E10E6D"/>
    <w:rsid w:val="00E121EA"/>
    <w:rsid w:val="00E12A0A"/>
    <w:rsid w:val="00E17D66"/>
    <w:rsid w:val="00E2278F"/>
    <w:rsid w:val="00E25B8F"/>
    <w:rsid w:val="00E25E31"/>
    <w:rsid w:val="00E329C7"/>
    <w:rsid w:val="00E3410F"/>
    <w:rsid w:val="00E36832"/>
    <w:rsid w:val="00E37EB7"/>
    <w:rsid w:val="00E425B0"/>
    <w:rsid w:val="00E55E63"/>
    <w:rsid w:val="00E61792"/>
    <w:rsid w:val="00E6280C"/>
    <w:rsid w:val="00E6578A"/>
    <w:rsid w:val="00E65DE0"/>
    <w:rsid w:val="00E70F1A"/>
    <w:rsid w:val="00E72631"/>
    <w:rsid w:val="00E72836"/>
    <w:rsid w:val="00E82B57"/>
    <w:rsid w:val="00E84D1B"/>
    <w:rsid w:val="00E87940"/>
    <w:rsid w:val="00E91B7D"/>
    <w:rsid w:val="00E93C32"/>
    <w:rsid w:val="00E96177"/>
    <w:rsid w:val="00E96CEC"/>
    <w:rsid w:val="00EA17B2"/>
    <w:rsid w:val="00EA6DF3"/>
    <w:rsid w:val="00EB55E3"/>
    <w:rsid w:val="00EC528C"/>
    <w:rsid w:val="00EC56A2"/>
    <w:rsid w:val="00EC594E"/>
    <w:rsid w:val="00EC608B"/>
    <w:rsid w:val="00ED063B"/>
    <w:rsid w:val="00ED3901"/>
    <w:rsid w:val="00ED6E23"/>
    <w:rsid w:val="00EE112C"/>
    <w:rsid w:val="00EE25AE"/>
    <w:rsid w:val="00EE5C60"/>
    <w:rsid w:val="00EE69D7"/>
    <w:rsid w:val="00EF01B0"/>
    <w:rsid w:val="00EF0F04"/>
    <w:rsid w:val="00EF3694"/>
    <w:rsid w:val="00EF3F95"/>
    <w:rsid w:val="00EF6D38"/>
    <w:rsid w:val="00EF6DC3"/>
    <w:rsid w:val="00EF7906"/>
    <w:rsid w:val="00F011BD"/>
    <w:rsid w:val="00F07178"/>
    <w:rsid w:val="00F07AFB"/>
    <w:rsid w:val="00F10586"/>
    <w:rsid w:val="00F147BF"/>
    <w:rsid w:val="00F14BE4"/>
    <w:rsid w:val="00F214E9"/>
    <w:rsid w:val="00F2456B"/>
    <w:rsid w:val="00F24DD3"/>
    <w:rsid w:val="00F25FBA"/>
    <w:rsid w:val="00F27E6F"/>
    <w:rsid w:val="00F368C0"/>
    <w:rsid w:val="00F43285"/>
    <w:rsid w:val="00F43378"/>
    <w:rsid w:val="00F44E59"/>
    <w:rsid w:val="00F4586B"/>
    <w:rsid w:val="00F466FC"/>
    <w:rsid w:val="00F5788A"/>
    <w:rsid w:val="00F57B3A"/>
    <w:rsid w:val="00F62C0B"/>
    <w:rsid w:val="00F62F8F"/>
    <w:rsid w:val="00F71F95"/>
    <w:rsid w:val="00F76536"/>
    <w:rsid w:val="00F76DC1"/>
    <w:rsid w:val="00F820ED"/>
    <w:rsid w:val="00F85331"/>
    <w:rsid w:val="00F85E4B"/>
    <w:rsid w:val="00F912C9"/>
    <w:rsid w:val="00F914BF"/>
    <w:rsid w:val="00F942EE"/>
    <w:rsid w:val="00F95C52"/>
    <w:rsid w:val="00F96C90"/>
    <w:rsid w:val="00F97BC9"/>
    <w:rsid w:val="00F97FAD"/>
    <w:rsid w:val="00FA2087"/>
    <w:rsid w:val="00FA52EA"/>
    <w:rsid w:val="00FA5FC9"/>
    <w:rsid w:val="00FA608C"/>
    <w:rsid w:val="00FB03D1"/>
    <w:rsid w:val="00FB0B9D"/>
    <w:rsid w:val="00FB1AA4"/>
    <w:rsid w:val="00FB244D"/>
    <w:rsid w:val="00FB2691"/>
    <w:rsid w:val="00FB3B8A"/>
    <w:rsid w:val="00FB5136"/>
    <w:rsid w:val="00FB5159"/>
    <w:rsid w:val="00FB5902"/>
    <w:rsid w:val="00FC4603"/>
    <w:rsid w:val="00FC5C02"/>
    <w:rsid w:val="00FC7A6C"/>
    <w:rsid w:val="00FC7CCF"/>
    <w:rsid w:val="00FD13A1"/>
    <w:rsid w:val="00FD3FE1"/>
    <w:rsid w:val="00FE2414"/>
    <w:rsid w:val="00FE5ECE"/>
    <w:rsid w:val="00FE72CA"/>
    <w:rsid w:val="00FF1B63"/>
    <w:rsid w:val="00FF1ED4"/>
    <w:rsid w:val="00FF70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825A59"/>
  <w15:docId w15:val="{3630DE49-F8BA-4695-8C30-D22B31373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360" w:lineRule="auto"/>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6F1E"/>
    <w:pPr>
      <w:widowControl w:val="0"/>
      <w:autoSpaceDE w:val="0"/>
      <w:autoSpaceDN w:val="0"/>
    </w:pPr>
    <w:rPr>
      <w:rFonts w:eastAsia="Times New Roman"/>
      <w:sz w:val="28"/>
    </w:rPr>
  </w:style>
  <w:style w:type="paragraph" w:customStyle="1" w:styleId="ConsPlusNonformat">
    <w:name w:val="ConsPlusNonformat"/>
    <w:rsid w:val="004E6F1E"/>
    <w:pPr>
      <w:widowControl w:val="0"/>
      <w:autoSpaceDE w:val="0"/>
      <w:autoSpaceDN w:val="0"/>
    </w:pPr>
    <w:rPr>
      <w:rFonts w:ascii="Courier New" w:eastAsia="Times New Roman" w:hAnsi="Courier New" w:cs="Courier New"/>
    </w:rPr>
  </w:style>
  <w:style w:type="paragraph" w:customStyle="1" w:styleId="ConsPlusTitle">
    <w:name w:val="ConsPlusTitle"/>
    <w:rsid w:val="004E6F1E"/>
    <w:pPr>
      <w:widowControl w:val="0"/>
      <w:autoSpaceDE w:val="0"/>
      <w:autoSpaceDN w:val="0"/>
    </w:pPr>
    <w:rPr>
      <w:rFonts w:eastAsia="Times New Roman"/>
      <w:b/>
      <w:sz w:val="28"/>
    </w:rPr>
  </w:style>
  <w:style w:type="paragraph" w:customStyle="1" w:styleId="ConsPlusCell">
    <w:name w:val="ConsPlusCell"/>
    <w:rsid w:val="004E6F1E"/>
    <w:pPr>
      <w:widowControl w:val="0"/>
      <w:autoSpaceDE w:val="0"/>
      <w:autoSpaceDN w:val="0"/>
    </w:pPr>
    <w:rPr>
      <w:rFonts w:ascii="Courier New" w:eastAsia="Times New Roman" w:hAnsi="Courier New" w:cs="Courier New"/>
    </w:rPr>
  </w:style>
  <w:style w:type="paragraph" w:customStyle="1" w:styleId="ConsPlusDocList">
    <w:name w:val="ConsPlusDocList"/>
    <w:rsid w:val="004E6F1E"/>
    <w:pPr>
      <w:widowControl w:val="0"/>
      <w:autoSpaceDE w:val="0"/>
      <w:autoSpaceDN w:val="0"/>
    </w:pPr>
    <w:rPr>
      <w:rFonts w:eastAsia="Times New Roman"/>
      <w:sz w:val="28"/>
    </w:rPr>
  </w:style>
  <w:style w:type="paragraph" w:customStyle="1" w:styleId="ConsPlusTitlePage">
    <w:name w:val="ConsPlusTitlePage"/>
    <w:rsid w:val="004E6F1E"/>
    <w:pPr>
      <w:widowControl w:val="0"/>
      <w:autoSpaceDE w:val="0"/>
      <w:autoSpaceDN w:val="0"/>
    </w:pPr>
    <w:rPr>
      <w:rFonts w:ascii="Tahoma" w:eastAsia="Times New Roman" w:hAnsi="Tahoma" w:cs="Tahoma"/>
    </w:rPr>
  </w:style>
  <w:style w:type="paragraph" w:customStyle="1" w:styleId="ConsPlusJurTerm">
    <w:name w:val="ConsPlusJurTerm"/>
    <w:rsid w:val="004E6F1E"/>
    <w:pPr>
      <w:widowControl w:val="0"/>
      <w:autoSpaceDE w:val="0"/>
      <w:autoSpaceDN w:val="0"/>
    </w:pPr>
    <w:rPr>
      <w:rFonts w:ascii="Tahoma" w:eastAsia="Times New Roman" w:hAnsi="Tahoma" w:cs="Tahoma"/>
      <w:sz w:val="26"/>
    </w:rPr>
  </w:style>
  <w:style w:type="paragraph" w:customStyle="1" w:styleId="ConsPlusTextList">
    <w:name w:val="ConsPlusTextList"/>
    <w:rsid w:val="004E6F1E"/>
    <w:pPr>
      <w:widowControl w:val="0"/>
      <w:autoSpaceDE w:val="0"/>
      <w:autoSpaceDN w:val="0"/>
    </w:pPr>
    <w:rPr>
      <w:rFonts w:ascii="Arial" w:eastAsia="Times New Roman" w:hAnsi="Arial" w:cs="Arial"/>
    </w:rPr>
  </w:style>
  <w:style w:type="paragraph" w:styleId="a3">
    <w:name w:val="Balloon Text"/>
    <w:basedOn w:val="a"/>
    <w:link w:val="a4"/>
    <w:uiPriority w:val="99"/>
    <w:semiHidden/>
    <w:unhideWhenUsed/>
    <w:rsid w:val="00524947"/>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524947"/>
    <w:rPr>
      <w:rFonts w:ascii="Segoe UI" w:hAnsi="Segoe UI" w:cs="Segoe UI"/>
      <w:sz w:val="18"/>
      <w:szCs w:val="18"/>
      <w:lang w:eastAsia="en-US"/>
    </w:rPr>
  </w:style>
  <w:style w:type="paragraph" w:styleId="a5">
    <w:name w:val="header"/>
    <w:basedOn w:val="a"/>
    <w:link w:val="a6"/>
    <w:uiPriority w:val="99"/>
    <w:unhideWhenUsed/>
    <w:rsid w:val="00AA4B11"/>
    <w:pPr>
      <w:tabs>
        <w:tab w:val="center" w:pos="4677"/>
        <w:tab w:val="right" w:pos="9355"/>
      </w:tabs>
    </w:pPr>
  </w:style>
  <w:style w:type="character" w:customStyle="1" w:styleId="a6">
    <w:name w:val="Верхний колонтитул Знак"/>
    <w:link w:val="a5"/>
    <w:uiPriority w:val="99"/>
    <w:rsid w:val="00AA4B11"/>
    <w:rPr>
      <w:sz w:val="28"/>
      <w:szCs w:val="28"/>
      <w:lang w:eastAsia="en-US"/>
    </w:rPr>
  </w:style>
  <w:style w:type="paragraph" w:styleId="a7">
    <w:name w:val="footer"/>
    <w:basedOn w:val="a"/>
    <w:link w:val="a8"/>
    <w:uiPriority w:val="99"/>
    <w:unhideWhenUsed/>
    <w:rsid w:val="00AA4B11"/>
    <w:pPr>
      <w:tabs>
        <w:tab w:val="center" w:pos="4677"/>
        <w:tab w:val="right" w:pos="9355"/>
      </w:tabs>
    </w:pPr>
  </w:style>
  <w:style w:type="character" w:customStyle="1" w:styleId="a8">
    <w:name w:val="Нижний колонтитул Знак"/>
    <w:link w:val="a7"/>
    <w:uiPriority w:val="99"/>
    <w:rsid w:val="00AA4B11"/>
    <w:rPr>
      <w:sz w:val="28"/>
      <w:szCs w:val="28"/>
      <w:lang w:eastAsia="en-US"/>
    </w:rPr>
  </w:style>
  <w:style w:type="table" w:styleId="a9">
    <w:name w:val="Table Grid"/>
    <w:basedOn w:val="a1"/>
    <w:uiPriority w:val="39"/>
    <w:rsid w:val="00042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D116B0"/>
    <w:rPr>
      <w:sz w:val="28"/>
      <w:szCs w:val="28"/>
      <w:lang w:eastAsia="en-US"/>
    </w:rPr>
  </w:style>
  <w:style w:type="paragraph" w:styleId="ab">
    <w:name w:val="List Paragraph"/>
    <w:basedOn w:val="a"/>
    <w:uiPriority w:val="34"/>
    <w:qFormat/>
    <w:rsid w:val="00336B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B8B033E08422E3C5B8C6FB9A8B9E2CADB1A3A348F6FB2DD98ECE7F4E0823695600228191573D72EBF4FF737AAB8340L3d9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A9B8B033E08422E3C5B8D8F68CE7C325A8B9FDAA4BF2F97E81D195221901293E114F7BD2D504307BBCBBBA2669AB805F31C46D30FB79LAdBG" TargetMode="External"/><Relationship Id="rId4" Type="http://schemas.openxmlformats.org/officeDocument/2006/relationships/settings" Target="settings.xml"/><Relationship Id="rId9" Type="http://schemas.openxmlformats.org/officeDocument/2006/relationships/hyperlink" Target="consultantplus://offline/ref=A9B8B033E08422E3C5B8D8F68CE7C325A8B9FDAA4BF2F97E81D195221901293E114F7BD4D600397BBCBBBA2669AB805F31C46D30FB79LAd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8DFD1-0047-4B1F-A822-DA5A549BE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6144</Words>
  <Characters>35023</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41085</CharactersWithSpaces>
  <SharedDoc>false</SharedDoc>
  <HLinks>
    <vt:vector size="168" baseType="variant">
      <vt:variant>
        <vt:i4>3670138</vt:i4>
      </vt:variant>
      <vt:variant>
        <vt:i4>81</vt:i4>
      </vt:variant>
      <vt:variant>
        <vt:i4>0</vt:i4>
      </vt:variant>
      <vt:variant>
        <vt:i4>5</vt:i4>
      </vt:variant>
      <vt:variant>
        <vt:lpwstr/>
      </vt:variant>
      <vt:variant>
        <vt:lpwstr>P83898</vt:lpwstr>
      </vt:variant>
      <vt:variant>
        <vt:i4>3473520</vt:i4>
      </vt:variant>
      <vt:variant>
        <vt:i4>78</vt:i4>
      </vt:variant>
      <vt:variant>
        <vt:i4>0</vt:i4>
      </vt:variant>
      <vt:variant>
        <vt:i4>5</vt:i4>
      </vt:variant>
      <vt:variant>
        <vt:lpwstr/>
      </vt:variant>
      <vt:variant>
        <vt:lpwstr>P57</vt:lpwstr>
      </vt:variant>
      <vt:variant>
        <vt:i4>3276912</vt:i4>
      </vt:variant>
      <vt:variant>
        <vt:i4>75</vt:i4>
      </vt:variant>
      <vt:variant>
        <vt:i4>0</vt:i4>
      </vt:variant>
      <vt:variant>
        <vt:i4>5</vt:i4>
      </vt:variant>
      <vt:variant>
        <vt:lpwstr/>
      </vt:variant>
      <vt:variant>
        <vt:lpwstr>P21</vt:lpwstr>
      </vt:variant>
      <vt:variant>
        <vt:i4>2359402</vt:i4>
      </vt:variant>
      <vt:variant>
        <vt:i4>72</vt:i4>
      </vt:variant>
      <vt:variant>
        <vt:i4>0</vt:i4>
      </vt:variant>
      <vt:variant>
        <vt:i4>5</vt:i4>
      </vt:variant>
      <vt:variant>
        <vt:lpwstr>consultantplus://offline/ref=A9B8B033E08422E3C5B8D8F68CE7C325A8B9FDAA4BF2F97E81D195221901293E114F7BD2D504307BBCBBBA2669AB805F31C46D30FB79LAdBG</vt:lpwstr>
      </vt:variant>
      <vt:variant>
        <vt:lpwstr/>
      </vt:variant>
      <vt:variant>
        <vt:i4>1310733</vt:i4>
      </vt:variant>
      <vt:variant>
        <vt:i4>69</vt:i4>
      </vt:variant>
      <vt:variant>
        <vt:i4>0</vt:i4>
      </vt:variant>
      <vt:variant>
        <vt:i4>5</vt:i4>
      </vt:variant>
      <vt:variant>
        <vt:lpwstr>consultantplus://offline/ref=A9B8B033E08422E3C5B8C6FB9A8B9E2CADB1A3A34AF6F72BDE8ECE7F4E08236956002293910F3170E8ECFE706FFDD20565C97131E579A2427921AFLBdBG</vt:lpwstr>
      </vt:variant>
      <vt:variant>
        <vt:lpwstr/>
      </vt:variant>
      <vt:variant>
        <vt:i4>2359394</vt:i4>
      </vt:variant>
      <vt:variant>
        <vt:i4>66</vt:i4>
      </vt:variant>
      <vt:variant>
        <vt:i4>0</vt:i4>
      </vt:variant>
      <vt:variant>
        <vt:i4>5</vt:i4>
      </vt:variant>
      <vt:variant>
        <vt:lpwstr>consultantplus://offline/ref=A9B8B033E08422E3C5B8D8F68CE7C325A8B9FDAA4BF2F97E81D195221901293E114F7BD4D600397BBCBBBA2669AB805F31C46D30FB79LAdBG</vt:lpwstr>
      </vt:variant>
      <vt:variant>
        <vt:lpwstr/>
      </vt:variant>
      <vt:variant>
        <vt:i4>3735677</vt:i4>
      </vt:variant>
      <vt:variant>
        <vt:i4>63</vt:i4>
      </vt:variant>
      <vt:variant>
        <vt:i4>0</vt:i4>
      </vt:variant>
      <vt:variant>
        <vt:i4>5</vt:i4>
      </vt:variant>
      <vt:variant>
        <vt:lpwstr/>
      </vt:variant>
      <vt:variant>
        <vt:lpwstr>P94090</vt:lpwstr>
      </vt:variant>
      <vt:variant>
        <vt:i4>3211376</vt:i4>
      </vt:variant>
      <vt:variant>
        <vt:i4>60</vt:i4>
      </vt:variant>
      <vt:variant>
        <vt:i4>0</vt:i4>
      </vt:variant>
      <vt:variant>
        <vt:i4>5</vt:i4>
      </vt:variant>
      <vt:variant>
        <vt:lpwstr/>
      </vt:variant>
      <vt:variant>
        <vt:lpwstr>P94048</vt:lpwstr>
      </vt:variant>
      <vt:variant>
        <vt:i4>3276912</vt:i4>
      </vt:variant>
      <vt:variant>
        <vt:i4>57</vt:i4>
      </vt:variant>
      <vt:variant>
        <vt:i4>0</vt:i4>
      </vt:variant>
      <vt:variant>
        <vt:i4>5</vt:i4>
      </vt:variant>
      <vt:variant>
        <vt:lpwstr/>
      </vt:variant>
      <vt:variant>
        <vt:lpwstr>P27</vt:lpwstr>
      </vt:variant>
      <vt:variant>
        <vt:i4>3276912</vt:i4>
      </vt:variant>
      <vt:variant>
        <vt:i4>54</vt:i4>
      </vt:variant>
      <vt:variant>
        <vt:i4>0</vt:i4>
      </vt:variant>
      <vt:variant>
        <vt:i4>5</vt:i4>
      </vt:variant>
      <vt:variant>
        <vt:lpwstr/>
      </vt:variant>
      <vt:variant>
        <vt:lpwstr>P27</vt:lpwstr>
      </vt:variant>
      <vt:variant>
        <vt:i4>4915210</vt:i4>
      </vt:variant>
      <vt:variant>
        <vt:i4>51</vt:i4>
      </vt:variant>
      <vt:variant>
        <vt:i4>0</vt:i4>
      </vt:variant>
      <vt:variant>
        <vt:i4>5</vt:i4>
      </vt:variant>
      <vt:variant>
        <vt:lpwstr>consultantplus://offline/ref=A9B8B033E08422E3C5B8D8F68CE7C325A9BAFAAB41F0F97E81D195221901293E034F23DDD7012E71E8F4FC7365LAd0G</vt:lpwstr>
      </vt:variant>
      <vt:variant>
        <vt:lpwstr/>
      </vt:variant>
      <vt:variant>
        <vt:i4>3276927</vt:i4>
      </vt:variant>
      <vt:variant>
        <vt:i4>48</vt:i4>
      </vt:variant>
      <vt:variant>
        <vt:i4>0</vt:i4>
      </vt:variant>
      <vt:variant>
        <vt:i4>5</vt:i4>
      </vt:variant>
      <vt:variant>
        <vt:lpwstr/>
      </vt:variant>
      <vt:variant>
        <vt:lpwstr>P88872</vt:lpwstr>
      </vt:variant>
      <vt:variant>
        <vt:i4>3342448</vt:i4>
      </vt:variant>
      <vt:variant>
        <vt:i4>45</vt:i4>
      </vt:variant>
      <vt:variant>
        <vt:i4>0</vt:i4>
      </vt:variant>
      <vt:variant>
        <vt:i4>5</vt:i4>
      </vt:variant>
      <vt:variant>
        <vt:lpwstr/>
      </vt:variant>
      <vt:variant>
        <vt:lpwstr>P83932</vt:lpwstr>
      </vt:variant>
      <vt:variant>
        <vt:i4>3735673</vt:i4>
      </vt:variant>
      <vt:variant>
        <vt:i4>42</vt:i4>
      </vt:variant>
      <vt:variant>
        <vt:i4>0</vt:i4>
      </vt:variant>
      <vt:variant>
        <vt:i4>5</vt:i4>
      </vt:variant>
      <vt:variant>
        <vt:lpwstr/>
      </vt:variant>
      <vt:variant>
        <vt:lpwstr>P80998</vt:lpwstr>
      </vt:variant>
      <vt:variant>
        <vt:i4>3211388</vt:i4>
      </vt:variant>
      <vt:variant>
        <vt:i4>39</vt:i4>
      </vt:variant>
      <vt:variant>
        <vt:i4>0</vt:i4>
      </vt:variant>
      <vt:variant>
        <vt:i4>5</vt:i4>
      </vt:variant>
      <vt:variant>
        <vt:lpwstr/>
      </vt:variant>
      <vt:variant>
        <vt:lpwstr>P79452</vt:lpwstr>
      </vt:variant>
      <vt:variant>
        <vt:i4>3670135</vt:i4>
      </vt:variant>
      <vt:variant>
        <vt:i4>36</vt:i4>
      </vt:variant>
      <vt:variant>
        <vt:i4>0</vt:i4>
      </vt:variant>
      <vt:variant>
        <vt:i4>5</vt:i4>
      </vt:variant>
      <vt:variant>
        <vt:lpwstr/>
      </vt:variant>
      <vt:variant>
        <vt:lpwstr>P77807</vt:lpwstr>
      </vt:variant>
      <vt:variant>
        <vt:i4>3539065</vt:i4>
      </vt:variant>
      <vt:variant>
        <vt:i4>33</vt:i4>
      </vt:variant>
      <vt:variant>
        <vt:i4>0</vt:i4>
      </vt:variant>
      <vt:variant>
        <vt:i4>5</vt:i4>
      </vt:variant>
      <vt:variant>
        <vt:lpwstr/>
      </vt:variant>
      <vt:variant>
        <vt:lpwstr>P71889</vt:lpwstr>
      </vt:variant>
      <vt:variant>
        <vt:i4>3276919</vt:i4>
      </vt:variant>
      <vt:variant>
        <vt:i4>30</vt:i4>
      </vt:variant>
      <vt:variant>
        <vt:i4>0</vt:i4>
      </vt:variant>
      <vt:variant>
        <vt:i4>5</vt:i4>
      </vt:variant>
      <vt:variant>
        <vt:lpwstr/>
      </vt:variant>
      <vt:variant>
        <vt:lpwstr>P64733</vt:lpwstr>
      </vt:variant>
      <vt:variant>
        <vt:i4>3211380</vt:i4>
      </vt:variant>
      <vt:variant>
        <vt:i4>27</vt:i4>
      </vt:variant>
      <vt:variant>
        <vt:i4>0</vt:i4>
      </vt:variant>
      <vt:variant>
        <vt:i4>5</vt:i4>
      </vt:variant>
      <vt:variant>
        <vt:lpwstr/>
      </vt:variant>
      <vt:variant>
        <vt:lpwstr>P54400</vt:lpwstr>
      </vt:variant>
      <vt:variant>
        <vt:i4>3276914</vt:i4>
      </vt:variant>
      <vt:variant>
        <vt:i4>24</vt:i4>
      </vt:variant>
      <vt:variant>
        <vt:i4>0</vt:i4>
      </vt:variant>
      <vt:variant>
        <vt:i4>5</vt:i4>
      </vt:variant>
      <vt:variant>
        <vt:lpwstr/>
      </vt:variant>
      <vt:variant>
        <vt:lpwstr>P41432</vt:lpwstr>
      </vt:variant>
      <vt:variant>
        <vt:i4>4063358</vt:i4>
      </vt:variant>
      <vt:variant>
        <vt:i4>21</vt:i4>
      </vt:variant>
      <vt:variant>
        <vt:i4>0</vt:i4>
      </vt:variant>
      <vt:variant>
        <vt:i4>5</vt:i4>
      </vt:variant>
      <vt:variant>
        <vt:lpwstr/>
      </vt:variant>
      <vt:variant>
        <vt:lpwstr>P26589</vt:lpwstr>
      </vt:variant>
      <vt:variant>
        <vt:i4>327753</vt:i4>
      </vt:variant>
      <vt:variant>
        <vt:i4>18</vt:i4>
      </vt:variant>
      <vt:variant>
        <vt:i4>0</vt:i4>
      </vt:variant>
      <vt:variant>
        <vt:i4>5</vt:i4>
      </vt:variant>
      <vt:variant>
        <vt:lpwstr/>
      </vt:variant>
      <vt:variant>
        <vt:lpwstr>P2979</vt:lpwstr>
      </vt:variant>
      <vt:variant>
        <vt:i4>8323123</vt:i4>
      </vt:variant>
      <vt:variant>
        <vt:i4>15</vt:i4>
      </vt:variant>
      <vt:variant>
        <vt:i4>0</vt:i4>
      </vt:variant>
      <vt:variant>
        <vt:i4>5</vt:i4>
      </vt:variant>
      <vt:variant>
        <vt:lpwstr>consultantplus://offline/ref=A9B8B033E08422E3C5B8C6FB9A8B9E2CADB1A3A348F6FB2DD98ECE7F4E0823695600228191573D72EBF4FF737AAB8340L3d9G</vt:lpwstr>
      </vt:variant>
      <vt:variant>
        <vt:lpwstr/>
      </vt:variant>
      <vt:variant>
        <vt:i4>71</vt:i4>
      </vt:variant>
      <vt:variant>
        <vt:i4>12</vt:i4>
      </vt:variant>
      <vt:variant>
        <vt:i4>0</vt:i4>
      </vt:variant>
      <vt:variant>
        <vt:i4>5</vt:i4>
      </vt:variant>
      <vt:variant>
        <vt:lpwstr/>
      </vt:variant>
      <vt:variant>
        <vt:lpwstr>P676</vt:lpwstr>
      </vt:variant>
      <vt:variant>
        <vt:i4>66</vt:i4>
      </vt:variant>
      <vt:variant>
        <vt:i4>9</vt:i4>
      </vt:variant>
      <vt:variant>
        <vt:i4>0</vt:i4>
      </vt:variant>
      <vt:variant>
        <vt:i4>5</vt:i4>
      </vt:variant>
      <vt:variant>
        <vt:lpwstr/>
      </vt:variant>
      <vt:variant>
        <vt:lpwstr>P626</vt:lpwstr>
      </vt:variant>
      <vt:variant>
        <vt:i4>65</vt:i4>
      </vt:variant>
      <vt:variant>
        <vt:i4>6</vt:i4>
      </vt:variant>
      <vt:variant>
        <vt:i4>0</vt:i4>
      </vt:variant>
      <vt:variant>
        <vt:i4>5</vt:i4>
      </vt:variant>
      <vt:variant>
        <vt:lpwstr/>
      </vt:variant>
      <vt:variant>
        <vt:lpwstr>P414</vt:lpwstr>
      </vt:variant>
      <vt:variant>
        <vt:i4>327751</vt:i4>
      </vt:variant>
      <vt:variant>
        <vt:i4>3</vt:i4>
      </vt:variant>
      <vt:variant>
        <vt:i4>0</vt:i4>
      </vt:variant>
      <vt:variant>
        <vt:i4>5</vt:i4>
      </vt:variant>
      <vt:variant>
        <vt:lpwstr/>
      </vt:variant>
      <vt:variant>
        <vt:lpwstr>P376</vt:lpwstr>
      </vt:variant>
      <vt:variant>
        <vt:i4>65601</vt:i4>
      </vt:variant>
      <vt:variant>
        <vt:i4>0</vt:i4>
      </vt:variant>
      <vt:variant>
        <vt:i4>0</vt:i4>
      </vt:variant>
      <vt:variant>
        <vt:i4>5</vt:i4>
      </vt:variant>
      <vt:variant>
        <vt:lpwstr/>
      </vt:variant>
      <vt:variant>
        <vt:lpwstr>P213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Мира Сфиева</dc:creator>
  <cp:keywords/>
  <dc:description/>
  <cp:lastModifiedBy>Мира Сфиева</cp:lastModifiedBy>
  <cp:revision>6</cp:revision>
  <cp:lastPrinted>2023-10-30T07:24:00Z</cp:lastPrinted>
  <dcterms:created xsi:type="dcterms:W3CDTF">2023-12-11T05:47:00Z</dcterms:created>
  <dcterms:modified xsi:type="dcterms:W3CDTF">2023-12-13T12:02:00Z</dcterms:modified>
</cp:coreProperties>
</file>