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F5E8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09A48C1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089F1AC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AD34EF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789FBB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38A004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039A68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EB6FAE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CC4A35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EBC4E7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91B659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B14AEA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37C952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D73EA1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2E943A9" w14:textId="7505D10C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 xml:space="preserve">истру </w:t>
      </w:r>
      <w:r w:rsidR="00FD4800">
        <w:rPr>
          <w:rFonts w:ascii="Times New Roman" w:hAnsi="Times New Roman" w:cs="Times New Roman"/>
          <w:sz w:val="24"/>
        </w:rPr>
        <w:t>финансов</w:t>
      </w:r>
      <w:r w:rsidR="004E76AC">
        <w:rPr>
          <w:rFonts w:ascii="Times New Roman" w:hAnsi="Times New Roman" w:cs="Times New Roman"/>
          <w:sz w:val="24"/>
        </w:rPr>
        <w:t xml:space="preserve"> Республики Дагестан</w:t>
      </w:r>
    </w:p>
    <w:p w14:paraId="09D57E2B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5E55EDF1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21962AD7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18F6505A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3C7542CB" w14:textId="77777777" w:rsidR="009B1193" w:rsidRDefault="009B1193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B1193">
        <w:rPr>
          <w:rFonts w:ascii="Times New Roman" w:hAnsi="Times New Roman" w:cs="Times New Roman"/>
          <w:sz w:val="18"/>
        </w:rPr>
        <w:t>заместителю Министра)</w:t>
      </w:r>
    </w:p>
    <w:p w14:paraId="79904520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2EB8E598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064CD38F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4C5CD889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20EBD377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121C51F4" w14:textId="77777777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6380A952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59ECAB05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6769BECC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5EC98C19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75107BD0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146AC783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5F74A443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18CE769C" w14:textId="2DA0A204"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государственного гражданского служащего Министерства </w:t>
      </w:r>
      <w:r w:rsidR="00FD4800">
        <w:rPr>
          <w:rFonts w:ascii="Times New Roman" w:hAnsi="Times New Roman" w:cs="Times New Roman"/>
          <w:sz w:val="24"/>
        </w:rPr>
        <w:t>финансов</w:t>
      </w:r>
      <w:r w:rsidR="004E76AC">
        <w:rPr>
          <w:rFonts w:ascii="Times New Roman" w:hAnsi="Times New Roman" w:cs="Times New Roman"/>
          <w:sz w:val="24"/>
        </w:rPr>
        <w:t xml:space="preserve"> Республики Дагестан</w:t>
      </w:r>
      <w:r w:rsidRPr="00A20BF8">
        <w:rPr>
          <w:rFonts w:ascii="Times New Roman" w:hAnsi="Times New Roman" w:cs="Times New Roman"/>
          <w:sz w:val="24"/>
        </w:rPr>
        <w:t>.</w:t>
      </w:r>
    </w:p>
    <w:p w14:paraId="43A8F119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43362F4A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10C0F03E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</w:t>
      </w:r>
      <w:r w:rsidR="004E76AC">
        <w:rPr>
          <w:rFonts w:ascii="Times New Roman" w:hAnsi="Times New Roman" w:cs="Times New Roman"/>
          <w:sz w:val="24"/>
        </w:rPr>
        <w:t>ответствии с пунктом 3 статьи 17</w:t>
      </w:r>
      <w:r>
        <w:rPr>
          <w:rFonts w:ascii="Times New Roman" w:hAnsi="Times New Roman" w:cs="Times New Roman"/>
          <w:sz w:val="24"/>
        </w:rPr>
        <w:t xml:space="preserve"> </w:t>
      </w:r>
      <w:r w:rsidR="004E76AC" w:rsidRPr="004E76AC">
        <w:rPr>
          <w:rFonts w:ascii="Times New Roman" w:hAnsi="Times New Roman" w:cs="Times New Roman"/>
          <w:sz w:val="24"/>
        </w:rPr>
        <w:t>Закона РД от 12.10.2005 № 32 «О государственной гражданской службе РД»</w:t>
      </w:r>
      <w:r>
        <w:rPr>
          <w:rFonts w:ascii="Times New Roman" w:hAnsi="Times New Roman" w:cs="Times New Roman"/>
          <w:sz w:val="24"/>
        </w:rPr>
        <w:t xml:space="preserve">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54CD4381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61A3828E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58D4617E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66AD0BCB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17AA4F9A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7BBC8D26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0B7FF294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4689D056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300A5267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1708071F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2A05F19A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4E76AC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6B0A"/>
  <w15:docId w15:val="{2F7056FE-6F12-45F6-B48B-11E9EB7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A8FF9-19C4-4AEB-874D-7170149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Зумруд Махмудова</cp:lastModifiedBy>
  <cp:revision>2</cp:revision>
  <cp:lastPrinted>2013-12-30T09:52:00Z</cp:lastPrinted>
  <dcterms:created xsi:type="dcterms:W3CDTF">2021-12-22T08:22:00Z</dcterms:created>
  <dcterms:modified xsi:type="dcterms:W3CDTF">2021-12-22T08:22:00Z</dcterms:modified>
</cp:coreProperties>
</file>