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87" w:rsidRPr="00887107" w:rsidRDefault="002D0787" w:rsidP="00887107">
      <w:pPr>
        <w:widowControl w:val="0"/>
        <w:suppressLineNumbers/>
        <w:tabs>
          <w:tab w:val="center" w:pos="4678"/>
          <w:tab w:val="right" w:pos="9356"/>
        </w:tabs>
        <w:suppressAutoHyphens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lang w:eastAsia="ru-RU"/>
        </w:rPr>
      </w:pPr>
      <w:r>
        <w:rPr>
          <w:lang w:eastAsia="ru-RU"/>
        </w:rPr>
        <w:tab/>
        <w:t xml:space="preserve">                                     </w:t>
      </w:r>
      <w:r w:rsidRPr="00887107">
        <w:rPr>
          <w:lang w:eastAsia="ru-RU"/>
        </w:rPr>
        <w:t>Утверждена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right"/>
        <w:rPr>
          <w:lang w:eastAsia="ru-RU"/>
        </w:rPr>
      </w:pPr>
      <w:r w:rsidRPr="00887107">
        <w:rPr>
          <w:lang w:eastAsia="ru-RU"/>
        </w:rPr>
        <w:t>приказом Министерства финансов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lang w:eastAsia="ru-RU"/>
        </w:rPr>
      </w:pPr>
      <w:r w:rsidRPr="00887107">
        <w:rPr>
          <w:lang w:eastAsia="ru-RU"/>
        </w:rPr>
        <w:t xml:space="preserve">                                                                             Республики Дагестан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right"/>
        <w:rPr>
          <w:lang w:eastAsia="ru-RU"/>
        </w:rPr>
      </w:pPr>
      <w:r>
        <w:rPr>
          <w:lang w:eastAsia="ru-RU"/>
        </w:rPr>
        <w:t>от___ ________ _____</w:t>
      </w:r>
      <w:r w:rsidRPr="00887107">
        <w:rPr>
          <w:lang w:eastAsia="ru-RU"/>
        </w:rPr>
        <w:t xml:space="preserve"> г. №__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left"/>
        <w:rPr>
          <w:b/>
          <w:bCs/>
          <w:lang w:eastAsia="ru-RU"/>
        </w:rPr>
      </w:pP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left"/>
        <w:rPr>
          <w:b/>
          <w:bCs/>
          <w:lang w:eastAsia="ru-RU"/>
        </w:rPr>
      </w:pP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left"/>
        <w:rPr>
          <w:b/>
          <w:bCs/>
          <w:lang w:eastAsia="ru-RU"/>
        </w:rPr>
      </w:pP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b/>
          <w:bCs/>
          <w:lang w:eastAsia="ru-RU"/>
        </w:rPr>
      </w:pPr>
      <w:r w:rsidRPr="00887107">
        <w:rPr>
          <w:b/>
          <w:bCs/>
          <w:lang w:eastAsia="ru-RU"/>
        </w:rPr>
        <w:t>ТИПОВАЯ ФОРМА СОГЛАШЕНИЯ № ___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b/>
          <w:bCs/>
          <w:lang w:eastAsia="ru-RU"/>
        </w:rPr>
      </w:pPr>
      <w:r w:rsidRPr="00887107">
        <w:rPr>
          <w:b/>
          <w:bCs/>
          <w:lang w:eastAsia="ru-RU"/>
        </w:rPr>
        <w:t>между Министерством по земельным и имущественным отношениям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b/>
          <w:bCs/>
          <w:lang w:eastAsia="ru-RU"/>
        </w:rPr>
      </w:pPr>
      <w:r w:rsidRPr="00887107">
        <w:rPr>
          <w:b/>
          <w:bCs/>
          <w:lang w:eastAsia="ru-RU"/>
        </w:rPr>
        <w:t xml:space="preserve">Республики Дагестан и муниципальным образованием Республики Дагестан  о предоставлении субсидии из республиканского бюджета Республики Дагестан на осуществление полномочий по проведению кадастровых и регистрационных работ по постановке на учет бесхозяйных газовых и электрических сетей в </w:t>
      </w:r>
      <w:r>
        <w:rPr>
          <w:b/>
          <w:bCs/>
          <w:lang w:eastAsia="ru-RU"/>
        </w:rPr>
        <w:t>_____</w:t>
      </w:r>
      <w:r w:rsidRPr="00887107">
        <w:rPr>
          <w:b/>
          <w:bCs/>
          <w:lang w:eastAsia="ru-RU"/>
        </w:rPr>
        <w:t xml:space="preserve"> году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b/>
          <w:bCs/>
          <w:lang w:eastAsia="ru-RU"/>
        </w:rPr>
      </w:pP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left"/>
        <w:rPr>
          <w:lang w:eastAsia="ru-RU"/>
        </w:rPr>
      </w:pP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rPr>
          <w:lang w:eastAsia="ru-RU"/>
        </w:rPr>
      </w:pPr>
      <w:r w:rsidRPr="00887107">
        <w:rPr>
          <w:lang w:eastAsia="ru-RU"/>
        </w:rPr>
        <w:t>г. Махачкала                                                                      "___" _________</w:t>
      </w:r>
      <w:r>
        <w:rPr>
          <w:lang w:eastAsia="ru-RU"/>
        </w:rPr>
        <w:t>____</w:t>
      </w:r>
      <w:r w:rsidRPr="00887107">
        <w:rPr>
          <w:lang w:eastAsia="ru-RU"/>
        </w:rPr>
        <w:t xml:space="preserve"> г.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rPr>
          <w:lang w:eastAsia="ru-RU"/>
        </w:rPr>
      </w:pP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left="-142" w:firstLine="0"/>
        <w:rPr>
          <w:lang w:eastAsia="ru-RU"/>
        </w:rPr>
      </w:pPr>
    </w:p>
    <w:p w:rsidR="002D0787" w:rsidRPr="00887107" w:rsidRDefault="002D0787" w:rsidP="00887107">
      <w:pPr>
        <w:spacing w:before="0" w:line="260" w:lineRule="atLeast"/>
        <w:ind w:firstLine="708"/>
        <w:outlineLvl w:val="0"/>
        <w:rPr>
          <w:lang w:eastAsia="ru-RU"/>
        </w:rPr>
      </w:pPr>
      <w:r w:rsidRPr="00887107">
        <w:rPr>
          <w:lang w:eastAsia="ru-RU"/>
        </w:rPr>
        <w:t>Министерство по земельным и имущественным отношениям Республики Дагестан, именуемое в дальнейшем "Министерство", в лице _________________________________________________________________,</w:t>
      </w:r>
    </w:p>
    <w:p w:rsidR="002D0787" w:rsidRPr="00887107" w:rsidRDefault="002D0787" w:rsidP="00887107">
      <w:pPr>
        <w:spacing w:before="0" w:line="260" w:lineRule="atLeast"/>
        <w:ind w:firstLine="708"/>
        <w:outlineLvl w:val="0"/>
        <w:rPr>
          <w:sz w:val="22"/>
          <w:szCs w:val="22"/>
          <w:lang w:eastAsia="ru-RU"/>
        </w:rPr>
      </w:pPr>
      <w:r w:rsidRPr="00887107">
        <w:rPr>
          <w:sz w:val="22"/>
          <w:szCs w:val="22"/>
          <w:lang w:eastAsia="ru-RU"/>
        </w:rPr>
        <w:t xml:space="preserve">                        (фамилия, имя отчество и должность уполномоченного лица)</w:t>
      </w:r>
    </w:p>
    <w:p w:rsidR="002D0787" w:rsidRPr="00887107" w:rsidRDefault="002D0787" w:rsidP="00887107">
      <w:pPr>
        <w:spacing w:before="0" w:line="260" w:lineRule="atLeast"/>
        <w:ind w:firstLine="0"/>
        <w:outlineLvl w:val="0"/>
        <w:rPr>
          <w:lang w:eastAsia="ru-RU"/>
        </w:rPr>
      </w:pPr>
      <w:r w:rsidRPr="00887107">
        <w:rPr>
          <w:lang w:eastAsia="ru-RU"/>
        </w:rPr>
        <w:t>действующего на основании __________________________________________ с одной стороны, и муниципальное образование _________________________</w:t>
      </w:r>
    </w:p>
    <w:tbl>
      <w:tblPr>
        <w:tblW w:w="10882" w:type="dxa"/>
        <w:tblInd w:w="-106" w:type="dxa"/>
        <w:tblLook w:val="00A0"/>
      </w:tblPr>
      <w:tblGrid>
        <w:gridCol w:w="9464"/>
        <w:gridCol w:w="709"/>
        <w:gridCol w:w="709"/>
      </w:tblGrid>
      <w:tr w:rsidR="002D0787" w:rsidRPr="00EF539F">
        <w:tc>
          <w:tcPr>
            <w:tcW w:w="9464" w:type="dxa"/>
            <w:tcBorders>
              <w:bottom w:val="single" w:sz="4" w:space="0" w:color="auto"/>
            </w:tcBorders>
          </w:tcPr>
          <w:p w:rsidR="002D0787" w:rsidRPr="00EF539F" w:rsidRDefault="002D0787" w:rsidP="00EF539F">
            <w:pPr>
              <w:tabs>
                <w:tab w:val="left" w:pos="9120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2D0787" w:rsidRPr="00EF539F" w:rsidRDefault="002D0787" w:rsidP="00EF539F">
            <w:pPr>
              <w:tabs>
                <w:tab w:val="left" w:pos="9120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2D0787" w:rsidRPr="00EF539F" w:rsidRDefault="002D0787" w:rsidP="00EF539F">
            <w:pPr>
              <w:tabs>
                <w:tab w:val="left" w:pos="9120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EF539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, </w:t>
            </w:r>
          </w:p>
        </w:tc>
      </w:tr>
      <w:tr w:rsidR="002D0787" w:rsidRPr="00EF539F">
        <w:tc>
          <w:tcPr>
            <w:tcW w:w="9464" w:type="dxa"/>
            <w:tcBorders>
              <w:top w:val="single" w:sz="4" w:space="0" w:color="auto"/>
            </w:tcBorders>
          </w:tcPr>
          <w:p w:rsidR="002D0787" w:rsidRPr="00EF539F" w:rsidRDefault="002D0787" w:rsidP="00EF539F">
            <w:pPr>
              <w:tabs>
                <w:tab w:val="left" w:pos="9120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sz w:val="22"/>
                <w:szCs w:val="22"/>
                <w:lang w:eastAsia="ru-RU"/>
              </w:rPr>
            </w:pPr>
            <w:r w:rsidRPr="00EF539F">
              <w:rPr>
                <w:sz w:val="22"/>
                <w:szCs w:val="22"/>
                <w:lang w:eastAsia="ru-RU"/>
              </w:rPr>
              <w:t xml:space="preserve">                                                (наименование муниципального образования)</w:t>
            </w:r>
          </w:p>
        </w:tc>
        <w:tc>
          <w:tcPr>
            <w:tcW w:w="709" w:type="dxa"/>
          </w:tcPr>
          <w:p w:rsidR="002D0787" w:rsidRPr="00EF539F" w:rsidRDefault="002D0787" w:rsidP="00EF539F">
            <w:pPr>
              <w:tabs>
                <w:tab w:val="left" w:pos="9120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2D0787" w:rsidRPr="00EF539F" w:rsidRDefault="002D0787" w:rsidP="00EF539F">
            <w:pPr>
              <w:tabs>
                <w:tab w:val="left" w:pos="9120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</w:tr>
    </w:tbl>
    <w:p w:rsidR="002D0787" w:rsidRPr="00887107" w:rsidRDefault="002D0787" w:rsidP="00887107">
      <w:pPr>
        <w:widowControl w:val="0"/>
        <w:suppressLineNumbers/>
        <w:tabs>
          <w:tab w:val="left" w:pos="426"/>
        </w:tabs>
        <w:suppressAutoHyphens/>
        <w:autoSpaceDE w:val="0"/>
        <w:autoSpaceDN w:val="0"/>
        <w:adjustRightInd w:val="0"/>
        <w:spacing w:before="0" w:after="0" w:line="240" w:lineRule="auto"/>
        <w:ind w:firstLine="0"/>
        <w:rPr>
          <w:lang w:eastAsia="ru-RU"/>
        </w:rPr>
      </w:pPr>
      <w:r w:rsidRPr="00887107">
        <w:rPr>
          <w:lang w:eastAsia="ru-RU"/>
        </w:rPr>
        <w:t>именуемое в дальнейшем «Получатель», в лице__________________________</w:t>
      </w:r>
    </w:p>
    <w:p w:rsidR="002D0787" w:rsidRPr="00887107" w:rsidRDefault="002D0787" w:rsidP="00887107">
      <w:pPr>
        <w:widowControl w:val="0"/>
        <w:suppressLineNumbers/>
        <w:tabs>
          <w:tab w:val="left" w:pos="426"/>
        </w:tabs>
        <w:suppressAutoHyphens/>
        <w:autoSpaceDE w:val="0"/>
        <w:autoSpaceDN w:val="0"/>
        <w:adjustRightInd w:val="0"/>
        <w:spacing w:before="0" w:after="0" w:line="240" w:lineRule="auto"/>
        <w:ind w:firstLine="0"/>
        <w:rPr>
          <w:lang w:eastAsia="ru-RU"/>
        </w:rPr>
      </w:pPr>
      <w:r w:rsidRPr="00887107">
        <w:rPr>
          <w:lang w:eastAsia="ru-RU"/>
        </w:rPr>
        <w:t xml:space="preserve"> __________________________________________________________________</w:t>
      </w:r>
    </w:p>
    <w:p w:rsidR="002D0787" w:rsidRPr="00887107" w:rsidRDefault="002D0787" w:rsidP="00887107">
      <w:pPr>
        <w:tabs>
          <w:tab w:val="left" w:pos="9120"/>
        </w:tabs>
        <w:autoSpaceDE w:val="0"/>
        <w:autoSpaceDN w:val="0"/>
        <w:adjustRightInd w:val="0"/>
        <w:spacing w:before="0" w:after="0" w:line="240" w:lineRule="auto"/>
        <w:ind w:firstLine="709"/>
        <w:outlineLvl w:val="1"/>
        <w:rPr>
          <w:sz w:val="22"/>
          <w:szCs w:val="22"/>
          <w:lang w:eastAsia="ru-RU"/>
        </w:rPr>
      </w:pPr>
      <w:r w:rsidRPr="00887107">
        <w:rPr>
          <w:sz w:val="22"/>
          <w:szCs w:val="22"/>
          <w:lang w:eastAsia="ru-RU"/>
        </w:rPr>
        <w:t xml:space="preserve">                    (фамилия, имя, отчество и должность уполномоченного лица)</w:t>
      </w:r>
    </w:p>
    <w:p w:rsidR="002D0787" w:rsidRPr="00887107" w:rsidRDefault="002D0787" w:rsidP="00887107">
      <w:pPr>
        <w:tabs>
          <w:tab w:val="left" w:pos="9120"/>
        </w:tabs>
        <w:autoSpaceDE w:val="0"/>
        <w:autoSpaceDN w:val="0"/>
        <w:adjustRightInd w:val="0"/>
        <w:spacing w:before="0" w:after="0" w:line="240" w:lineRule="auto"/>
        <w:ind w:firstLine="709"/>
        <w:outlineLvl w:val="1"/>
        <w:rPr>
          <w:lang w:eastAsia="ru-RU"/>
        </w:rPr>
      </w:pPr>
      <w:r w:rsidRPr="00887107">
        <w:rPr>
          <w:lang w:eastAsia="ru-RU"/>
        </w:rPr>
        <w:br/>
        <w:t xml:space="preserve">действующего на основании </w:t>
      </w:r>
      <w:r w:rsidRPr="00887107">
        <w:rPr>
          <w:shd w:val="clear" w:color="auto" w:fill="FEFFFF"/>
          <w:lang w:eastAsia="ru-RU"/>
        </w:rPr>
        <w:t xml:space="preserve">________________________________________, </w:t>
      </w:r>
      <w:r w:rsidRPr="00887107">
        <w:rPr>
          <w:lang w:eastAsia="ru-RU"/>
        </w:rPr>
        <w:t xml:space="preserve">с другой стороны, именуемые в дальнейшем «Стороны», </w:t>
      </w:r>
      <w:r w:rsidRPr="00AE0FB4">
        <w:rPr>
          <w:lang w:eastAsia="ru-RU"/>
        </w:rPr>
        <w:t>в целях реализации Закона Республики Дагестан от 25.12.2018 г № 93 «О республиканском бюджете Республики Дагестан на 2019 год и на плановый период 2020 и 2021 годов»</w:t>
      </w:r>
      <w:r w:rsidRPr="00887107">
        <w:rPr>
          <w:lang w:eastAsia="ru-RU"/>
        </w:rPr>
        <w:t xml:space="preserve"> и на основании  постановления Правительства Республики Дагестан от 13 ноября 2019 года № 289 «Об утверждении Порядка предоставления субсидий муниципальным образованиям Республики Дагестан на осуществление полномочий по проведению кадастровых и регистрационных работ по постановке на учет бесхозяйных газовых и электрических сетей»  (далее - Порядок) заключили настоящее Соглашение о нижеследующем:</w:t>
      </w:r>
      <w:bookmarkStart w:id="0" w:name="Par100"/>
      <w:bookmarkEnd w:id="0"/>
    </w:p>
    <w:p w:rsidR="002D0787" w:rsidRPr="00887107" w:rsidRDefault="002D0787" w:rsidP="00887107">
      <w:pPr>
        <w:spacing w:before="0" w:after="0" w:line="240" w:lineRule="auto"/>
        <w:ind w:firstLine="0"/>
        <w:rPr>
          <w:i/>
          <w:iCs/>
          <w:color w:val="545358"/>
          <w:w w:val="73"/>
          <w:shd w:val="clear" w:color="auto" w:fill="FEFFFF"/>
          <w:lang w:eastAsia="ru-RU"/>
        </w:rPr>
      </w:pPr>
    </w:p>
    <w:p w:rsidR="002D0787" w:rsidRPr="00887107" w:rsidRDefault="002D0787" w:rsidP="00887107">
      <w:pPr>
        <w:widowControl w:val="0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before="0" w:after="0" w:line="240" w:lineRule="auto"/>
        <w:jc w:val="center"/>
        <w:outlineLvl w:val="1"/>
        <w:rPr>
          <w:b/>
          <w:bCs/>
          <w:lang w:eastAsia="ru-RU"/>
        </w:rPr>
      </w:pPr>
      <w:r w:rsidRPr="00887107">
        <w:rPr>
          <w:b/>
          <w:bCs/>
          <w:lang w:eastAsia="ru-RU"/>
        </w:rPr>
        <w:t>ПРЕДМЕТ СОГЛАШЕНИЯ.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left="1080" w:firstLine="0"/>
        <w:jc w:val="left"/>
        <w:outlineLvl w:val="1"/>
        <w:rPr>
          <w:b/>
          <w:bCs/>
          <w:lang w:eastAsia="ru-RU"/>
        </w:rPr>
      </w:pPr>
    </w:p>
    <w:p w:rsidR="002D0787" w:rsidRPr="00887107" w:rsidRDefault="002D0787" w:rsidP="00887107">
      <w:pPr>
        <w:tabs>
          <w:tab w:val="left" w:pos="9120"/>
        </w:tabs>
        <w:autoSpaceDE w:val="0"/>
        <w:autoSpaceDN w:val="0"/>
        <w:adjustRightInd w:val="0"/>
        <w:spacing w:before="0" w:after="0" w:line="240" w:lineRule="auto"/>
        <w:ind w:firstLine="709"/>
        <w:outlineLvl w:val="1"/>
        <w:rPr>
          <w:lang w:eastAsia="ru-RU"/>
        </w:rPr>
      </w:pPr>
      <w:bookmarkStart w:id="1" w:name="Par102"/>
      <w:bookmarkEnd w:id="1"/>
      <w:r w:rsidRPr="00887107">
        <w:rPr>
          <w:lang w:eastAsia="ru-RU"/>
        </w:rPr>
        <w:t xml:space="preserve"> 1.1. Предметом настоящего Соглашения является предоставление из республиканского бюджета Республики Дагестан в </w:t>
      </w:r>
      <w:r>
        <w:rPr>
          <w:lang w:eastAsia="ru-RU"/>
        </w:rPr>
        <w:t>______</w:t>
      </w:r>
      <w:r w:rsidRPr="00887107">
        <w:rPr>
          <w:lang w:eastAsia="ru-RU"/>
        </w:rPr>
        <w:t xml:space="preserve"> году бюджету Получателя субсидии на осуществление полномочий по проведению кадастровых и регистрационных работ по постановке на учет бесхозяйных газовых и электрических сетей(далее - Субсидия) на софинансирование расходных обязательств, возникающих при осуществлении полномочий по проведению кадастровых и регистрационных работ по постановке на учет бесхозяйных газовых и электрических сетей.</w:t>
      </w:r>
    </w:p>
    <w:p w:rsidR="002D0787" w:rsidRPr="00887107" w:rsidRDefault="002D0787" w:rsidP="00887107">
      <w:pPr>
        <w:tabs>
          <w:tab w:val="left" w:pos="9120"/>
        </w:tabs>
        <w:autoSpaceDE w:val="0"/>
        <w:autoSpaceDN w:val="0"/>
        <w:adjustRightInd w:val="0"/>
        <w:spacing w:before="0" w:after="0" w:line="240" w:lineRule="auto"/>
        <w:ind w:firstLine="0"/>
        <w:outlineLvl w:val="1"/>
        <w:rPr>
          <w:u w:val="single"/>
          <w:shd w:val="clear" w:color="auto" w:fill="FEFFFF"/>
          <w:lang w:eastAsia="ru-RU"/>
        </w:rPr>
      </w:pPr>
      <w:r w:rsidRPr="00887107">
        <w:rPr>
          <w:lang w:eastAsia="ru-RU"/>
        </w:rPr>
        <w:t xml:space="preserve">          1.2. Общий объем бюджетных ассигнований, предусматриваемых в бюджете муниципального образования на финансовое обеспечение расходных обязательств, в целях софинансирования которых предоставляется Субсидия, составляет в </w:t>
      </w:r>
      <w:r>
        <w:rPr>
          <w:lang w:eastAsia="ru-RU"/>
        </w:rPr>
        <w:t>_____</w:t>
      </w:r>
      <w:r w:rsidRPr="00887107">
        <w:rPr>
          <w:lang w:eastAsia="ru-RU"/>
        </w:rPr>
        <w:t xml:space="preserve"> году ____________рублей (___________________________________) рублей __копеек.</w:t>
      </w:r>
    </w:p>
    <w:p w:rsidR="002D0787" w:rsidRPr="00887107" w:rsidRDefault="002D0787" w:rsidP="00887107">
      <w:pPr>
        <w:tabs>
          <w:tab w:val="left" w:pos="9120"/>
        </w:tabs>
        <w:autoSpaceDE w:val="0"/>
        <w:autoSpaceDN w:val="0"/>
        <w:adjustRightInd w:val="0"/>
        <w:spacing w:before="0" w:after="0" w:line="240" w:lineRule="auto"/>
        <w:ind w:firstLine="0"/>
        <w:outlineLvl w:val="1"/>
        <w:rPr>
          <w:u w:val="single"/>
          <w:shd w:val="clear" w:color="auto" w:fill="FEFFFF"/>
          <w:lang w:eastAsia="ru-RU"/>
        </w:rPr>
      </w:pPr>
      <w:r w:rsidRPr="00887107">
        <w:rPr>
          <w:lang w:eastAsia="ru-RU"/>
        </w:rPr>
        <w:t xml:space="preserve">          1.3. Общий размер Субсидии, предоставляемой из республиканского бюджета Республики Дагестан бюджету муниципального образования в соответствии с настоящим Соглашением исходя из выраженного в процентах от общего объема расходного обязательства муниципального образования, в целях софинансирования которого предоставляется Субсидия, уровня софинансирования, равного ______ % составляет в </w:t>
      </w:r>
      <w:r>
        <w:rPr>
          <w:lang w:eastAsia="ru-RU"/>
        </w:rPr>
        <w:t>______</w:t>
      </w:r>
      <w:r w:rsidRPr="00887107">
        <w:rPr>
          <w:lang w:eastAsia="ru-RU"/>
        </w:rPr>
        <w:t xml:space="preserve"> году не более _________рублей (_________________________________) рублей ___ копеек.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r w:rsidRPr="00887107">
        <w:rPr>
          <w:lang w:eastAsia="ru-RU"/>
        </w:rPr>
        <w:t xml:space="preserve">1.4. Перечисление Субсидии осуществляется в установленном порядке на счет, открытый Получателю в территориальном органе Федерального казначейства для поступления бюджетных ассигнований. </w:t>
      </w:r>
    </w:p>
    <w:p w:rsidR="002D0787" w:rsidRPr="00887107" w:rsidRDefault="002D0787" w:rsidP="00887107">
      <w:pPr>
        <w:widowControl w:val="0"/>
        <w:autoSpaceDE w:val="0"/>
        <w:autoSpaceDN w:val="0"/>
        <w:adjustRightInd w:val="0"/>
        <w:spacing w:before="0" w:after="0" w:line="240" w:lineRule="auto"/>
        <w:ind w:firstLine="567"/>
        <w:rPr>
          <w:rFonts w:ascii="Courier New" w:hAnsi="Courier New" w:cs="Courier New"/>
          <w:lang w:eastAsia="ru-RU"/>
        </w:rPr>
      </w:pPr>
      <w:r w:rsidRPr="00887107">
        <w:rPr>
          <w:lang w:eastAsia="ru-RU"/>
        </w:rPr>
        <w:t xml:space="preserve">1.5. Субсидия предоставляется бюджету Получателя в соответствии со сводной бюджетной росписью республиканского бюджета Республики Дагестан в пределах лимитов бюджетных обязательств, утвержденных в установленном порядке на цели, указанные в </w:t>
      </w:r>
      <w:hyperlink w:anchor="Par102" w:history="1">
        <w:r w:rsidRPr="00887107">
          <w:rPr>
            <w:lang w:eastAsia="ru-RU"/>
          </w:rPr>
          <w:t>пункте 1</w:t>
        </w:r>
      </w:hyperlink>
      <w:r w:rsidRPr="00887107">
        <w:rPr>
          <w:lang w:eastAsia="ru-RU"/>
        </w:rPr>
        <w:t xml:space="preserve"> настоящего Соглашения, Министерству на текущий финансовый год по кодам бюджетной </w:t>
      </w:r>
      <w:r w:rsidRPr="00887107">
        <w:rPr>
          <w:color w:val="000000"/>
          <w:lang w:eastAsia="ru-RU"/>
        </w:rPr>
        <w:t>классификации: 947 0412 99 9 00 45120 521.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center"/>
        <w:outlineLvl w:val="1"/>
        <w:rPr>
          <w:lang w:eastAsia="ru-RU"/>
        </w:rPr>
      </w:pPr>
      <w:bookmarkStart w:id="2" w:name="Par121"/>
      <w:bookmarkEnd w:id="2"/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center"/>
        <w:outlineLvl w:val="1"/>
        <w:rPr>
          <w:b/>
          <w:bCs/>
          <w:lang w:eastAsia="ru-RU"/>
        </w:rPr>
      </w:pPr>
      <w:r w:rsidRPr="00887107">
        <w:rPr>
          <w:b/>
          <w:bCs/>
          <w:lang w:eastAsia="ru-RU"/>
        </w:rPr>
        <w:t>2. ВЗАИМОДЕЙСТВИЕ СТОРОН.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0"/>
        <w:jc w:val="center"/>
        <w:outlineLvl w:val="1"/>
        <w:rPr>
          <w:b/>
          <w:bCs/>
          <w:lang w:eastAsia="ru-RU"/>
        </w:rPr>
      </w:pP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outlineLvl w:val="1"/>
        <w:rPr>
          <w:b/>
          <w:bCs/>
          <w:lang w:eastAsia="ru-RU"/>
        </w:rPr>
      </w:pPr>
      <w:r w:rsidRPr="00887107">
        <w:rPr>
          <w:b/>
          <w:bCs/>
          <w:lang w:eastAsia="ru-RU"/>
        </w:rPr>
        <w:t>2.1. Министерство обязуется: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outlineLvl w:val="1"/>
        <w:rPr>
          <w:lang w:eastAsia="ru-RU"/>
        </w:rPr>
      </w:pPr>
      <w:r w:rsidRPr="00887107">
        <w:rPr>
          <w:lang w:eastAsia="ru-RU"/>
        </w:rPr>
        <w:t xml:space="preserve">2.1.1. Обеспечивать предоставление Получателю субсидии на цели, указанные в пункте 1.1. настоящего Соглашения </w:t>
      </w:r>
      <w:bookmarkStart w:id="3" w:name="Par123"/>
      <w:bookmarkEnd w:id="3"/>
      <w:r w:rsidRPr="00887107">
        <w:rPr>
          <w:lang w:eastAsia="ru-RU"/>
        </w:rPr>
        <w:t>при соблюдении условий, предусмотренных Порядком и настоящим Соглашением, в пределах бюджетных ассигнований, предусмотренных в законе о республиканском бюджете Республики Дагестан на соответствующий финансовый год и плановый период, и лимита бюджетных обязательств, утвержденных Министерству на цели, указанные в пункте 1.1 настоящего Соглашения.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outlineLvl w:val="1"/>
        <w:rPr>
          <w:lang w:eastAsia="ru-RU"/>
        </w:rPr>
      </w:pPr>
      <w:r w:rsidRPr="00887107">
        <w:rPr>
          <w:lang w:eastAsia="ru-RU"/>
        </w:rPr>
        <w:t>2.1.2. Осуществлять проверку документов, направляемых Получателем Министерству в целях принятия последним решения о предоставлении субсидий.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lang w:eastAsia="ru-RU"/>
        </w:rPr>
      </w:pPr>
      <w:r w:rsidRPr="00887107">
        <w:rPr>
          <w:lang w:eastAsia="ru-RU"/>
        </w:rPr>
        <w:t>2.1.3. Обеспечить осуществление контроля за исполнением обязательств, вытекающих из настоящего Соглашения, в том числе за целевым использованием Получателем Субсидии, полученной в рамках настоящего Соглашения,  целей и условий предоставления Субсидии, установленных Порядком, в том числе путем осуществления следующих мероприятий: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lang w:eastAsia="ru-RU"/>
        </w:rPr>
      </w:pPr>
      <w:r>
        <w:rPr>
          <w:lang w:eastAsia="ru-RU"/>
        </w:rPr>
        <w:t>п</w:t>
      </w:r>
      <w:r w:rsidRPr="00887107">
        <w:rPr>
          <w:lang w:eastAsia="ru-RU"/>
        </w:rPr>
        <w:t>роведение плановых и внеплановых проверок по месту нахождения Получателя на основании документов и информации (отчетов) по запросу Министерства</w:t>
      </w:r>
      <w:r>
        <w:rPr>
          <w:lang w:eastAsia="ru-RU"/>
        </w:rPr>
        <w:t>;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lang w:eastAsia="ru-RU"/>
        </w:rPr>
      </w:pPr>
      <w:r>
        <w:rPr>
          <w:lang w:eastAsia="ru-RU"/>
        </w:rPr>
        <w:t>н</w:t>
      </w:r>
      <w:r w:rsidRPr="00887107">
        <w:rPr>
          <w:lang w:eastAsia="ru-RU"/>
        </w:rPr>
        <w:t>аправ</w:t>
      </w:r>
      <w:r>
        <w:rPr>
          <w:lang w:eastAsia="ru-RU"/>
        </w:rPr>
        <w:t>ление</w:t>
      </w:r>
      <w:r w:rsidRPr="00887107">
        <w:rPr>
          <w:lang w:eastAsia="ru-RU"/>
        </w:rPr>
        <w:t xml:space="preserve"> требовани</w:t>
      </w:r>
      <w:r>
        <w:rPr>
          <w:lang w:eastAsia="ru-RU"/>
        </w:rPr>
        <w:t>я</w:t>
      </w:r>
      <w:r w:rsidRPr="00887107">
        <w:rPr>
          <w:lang w:eastAsia="ru-RU"/>
        </w:rPr>
        <w:t xml:space="preserve"> Получателю о возврате Министерству субсидии или ее части в случае установления по итогам проверок фактов нарушений целей и условий предоставления субсидий, установленных Порядком и настоящим соглашением</w:t>
      </w:r>
      <w:r>
        <w:rPr>
          <w:lang w:eastAsia="ru-RU"/>
        </w:rPr>
        <w:t>;</w:t>
      </w:r>
      <w:r w:rsidRPr="00887107">
        <w:rPr>
          <w:lang w:eastAsia="ru-RU"/>
        </w:rPr>
        <w:t xml:space="preserve"> 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lang w:eastAsia="ru-RU"/>
        </w:rPr>
      </w:pPr>
      <w:r>
        <w:rPr>
          <w:lang w:eastAsia="ru-RU"/>
        </w:rPr>
        <w:t>д</w:t>
      </w:r>
      <w:r w:rsidRPr="00887107">
        <w:rPr>
          <w:lang w:eastAsia="ru-RU"/>
        </w:rPr>
        <w:t xml:space="preserve">авать разъяснения Получателю по вопросам, связанным с исполнением настоящего соглашения в течении 10 дней со дня получения обращения от Получателя. 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b/>
          <w:bCs/>
          <w:lang w:eastAsia="ru-RU"/>
        </w:rPr>
      </w:pPr>
      <w:r w:rsidRPr="00887107">
        <w:rPr>
          <w:b/>
          <w:bCs/>
          <w:lang w:eastAsia="ru-RU"/>
        </w:rPr>
        <w:t>2.2. Министерство вправе: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lang w:eastAsia="ru-RU"/>
        </w:rPr>
      </w:pPr>
      <w:r w:rsidRPr="00887107">
        <w:rPr>
          <w:lang w:eastAsia="ru-RU"/>
        </w:rPr>
        <w:t>2.2.1. Запрашивать у Получателя информацию и документы, необходимые для осуществления контроля за соблюдением Получателем целей и условий предоставления субсидий, установленных Порядком и настоящим соглашением.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lang w:eastAsia="ru-RU"/>
        </w:rPr>
      </w:pPr>
      <w:r w:rsidRPr="00887107">
        <w:rPr>
          <w:lang w:eastAsia="ru-RU"/>
        </w:rPr>
        <w:t xml:space="preserve">2.2.2. Принимать решение об изменении условий настоящего соглашения на основании информации и предложений, направленных Получателем, включая уменьшение размера субсидии, а также увеличение размера субсидии, при наличии неиспользованных лимитов бюджетных обязательств и при условии предоставления Получателем информации, содержащей финансово-экономическое обоснование вносимых изменений. 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b/>
          <w:bCs/>
          <w:lang w:eastAsia="ru-RU"/>
        </w:rPr>
      </w:pPr>
      <w:r w:rsidRPr="00887107">
        <w:rPr>
          <w:lang w:eastAsia="ru-RU"/>
        </w:rPr>
        <w:t>2.2.3. Запрашивать у Получателя информацию о наличии неиспользованного остатка субсидий на конец года с пояснительной запиской, объясняющей причины не</w:t>
      </w:r>
      <w:r>
        <w:rPr>
          <w:lang w:eastAsia="ru-RU"/>
        </w:rPr>
        <w:t xml:space="preserve"> </w:t>
      </w:r>
      <w:r w:rsidRPr="00887107">
        <w:rPr>
          <w:lang w:eastAsia="ru-RU"/>
        </w:rPr>
        <w:t xml:space="preserve">использования субсидий. 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lang w:eastAsia="ru-RU"/>
        </w:rPr>
      </w:pPr>
      <w:r w:rsidRPr="00887107">
        <w:rPr>
          <w:lang w:eastAsia="ru-RU"/>
        </w:rPr>
        <w:t>2.2.4. Оценивать эффективность использования Получателем Субсидии на основе показателя результативности.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b/>
          <w:bCs/>
          <w:lang w:eastAsia="ru-RU"/>
        </w:rPr>
      </w:pPr>
      <w:bookmarkStart w:id="4" w:name="Par163"/>
      <w:bookmarkStart w:id="5" w:name="Par169"/>
      <w:bookmarkEnd w:id="4"/>
      <w:bookmarkEnd w:id="5"/>
      <w:r w:rsidRPr="00887107">
        <w:rPr>
          <w:b/>
          <w:bCs/>
          <w:lang w:eastAsia="ru-RU"/>
        </w:rPr>
        <w:t>2.3.  Получатель обязуется: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r w:rsidRPr="00887107">
        <w:rPr>
          <w:lang w:eastAsia="ru-RU"/>
        </w:rPr>
        <w:t xml:space="preserve">  2.3.1. Обеспечить использование Субсидии по целевому назначению, определенному настоящим Соглашением.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spacing w:val="-18"/>
          <w:lang w:eastAsia="ru-RU"/>
        </w:rPr>
      </w:pPr>
      <w:r w:rsidRPr="00887107">
        <w:rPr>
          <w:lang w:eastAsia="ru-RU"/>
        </w:rPr>
        <w:t>2.3.2. Письменно уведомить Министерство о прекращении потребности в Субсидии в течение 5 рабочих дней с момента возникновения соответствующего обстоятельства.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lang w:eastAsia="ru-RU"/>
        </w:rPr>
      </w:pPr>
      <w:r w:rsidRPr="00887107">
        <w:rPr>
          <w:lang w:eastAsia="ru-RU"/>
        </w:rPr>
        <w:t xml:space="preserve">2.3.3. Обеспечить возврат в доход республиканского бюджета Республики Дагестан неиспользованного в текущем финансовом году остатка Субсидии в </w:t>
      </w:r>
      <w:r>
        <w:rPr>
          <w:lang w:eastAsia="ru-RU"/>
        </w:rPr>
        <w:t>соответствии с бюджетным законодательством</w:t>
      </w:r>
      <w:r w:rsidRPr="00887107">
        <w:rPr>
          <w:lang w:eastAsia="ru-RU"/>
        </w:rPr>
        <w:t>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lang w:eastAsia="ru-RU"/>
        </w:rPr>
      </w:pPr>
      <w:r w:rsidRPr="00887107">
        <w:rPr>
          <w:lang w:eastAsia="ru-RU"/>
        </w:rPr>
        <w:t>2.3.4. Представлять по запросу Министерства и в установленные им сроки информацию и документы, необходимые для проведения проверок исполнения условий настоящего Соглашения.</w:t>
      </w:r>
    </w:p>
    <w:p w:rsidR="002D0787" w:rsidRPr="00887107" w:rsidRDefault="002D0787" w:rsidP="00BC4301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708"/>
        <w:rPr>
          <w:spacing w:val="-10"/>
          <w:lang w:eastAsia="ru-RU"/>
        </w:rPr>
      </w:pPr>
      <w:r w:rsidRPr="00887107">
        <w:rPr>
          <w:lang w:eastAsia="ru-RU"/>
        </w:rPr>
        <w:t>2.3.5. Уведомить Министерство об изменении платежных реквизитов, а также</w:t>
      </w:r>
      <w:r>
        <w:rPr>
          <w:lang w:eastAsia="ru-RU"/>
        </w:rPr>
        <w:t xml:space="preserve"> </w:t>
      </w:r>
      <w:r w:rsidRPr="00887107">
        <w:rPr>
          <w:lang w:eastAsia="ru-RU"/>
        </w:rPr>
        <w:t xml:space="preserve">о смене администратора доходов бюджета муниципального образования в части Субсидии, получаемой из республиканского бюджета Республики Дагестан, в течение 5 рабочих дней путем направления соответствующего письменного извещения с </w:t>
      </w:r>
      <w:r w:rsidRPr="00887107">
        <w:rPr>
          <w:spacing w:val="-10"/>
          <w:lang w:eastAsia="ru-RU"/>
        </w:rPr>
        <w:t>последующим заключением Дополнительного соглашения к настоящему Соглашению.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bookmarkStart w:id="6" w:name="Par186"/>
      <w:bookmarkEnd w:id="6"/>
      <w:r w:rsidRPr="00887107">
        <w:rPr>
          <w:lang w:eastAsia="ru-RU"/>
        </w:rPr>
        <w:t>2.3.6. Обеспечивать представление в Министерство отчеты о: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r w:rsidRPr="00887107">
        <w:rPr>
          <w:lang w:eastAsia="ru-RU"/>
        </w:rPr>
        <w:t xml:space="preserve">- расходах бюджета муниципального образования, в целях софинансирования которых предоставляется Субсидия, по форме согласно </w:t>
      </w:r>
      <w:r>
        <w:rPr>
          <w:lang w:eastAsia="ru-RU"/>
        </w:rPr>
        <w:t xml:space="preserve">приложению 1 </w:t>
      </w:r>
      <w:r w:rsidRPr="00887107">
        <w:rPr>
          <w:lang w:eastAsia="ru-RU"/>
        </w:rPr>
        <w:t>к настоящему Соглашению, являющемуся его неотъемлемой часть</w:t>
      </w:r>
      <w:r>
        <w:rPr>
          <w:lang w:eastAsia="ru-RU"/>
        </w:rPr>
        <w:t xml:space="preserve">ю, не позже </w:t>
      </w:r>
      <w:r w:rsidRPr="00887107">
        <w:rPr>
          <w:lang w:eastAsia="ru-RU"/>
        </w:rPr>
        <w:t xml:space="preserve"> 5 числа месяца, следующего за отчетным, в котором была получена Субсидия;</w:t>
      </w:r>
      <w:bookmarkStart w:id="7" w:name="_GoBack"/>
      <w:bookmarkEnd w:id="7"/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r w:rsidRPr="00887107">
        <w:rPr>
          <w:lang w:eastAsia="ru-RU"/>
        </w:rPr>
        <w:t>- достижении значений показателей результативности</w:t>
      </w:r>
      <w:r>
        <w:rPr>
          <w:lang w:eastAsia="ru-RU"/>
        </w:rPr>
        <w:t>, квартально,</w:t>
      </w:r>
      <w:r w:rsidRPr="00887107">
        <w:rPr>
          <w:lang w:eastAsia="ru-RU"/>
        </w:rPr>
        <w:t xml:space="preserve"> по форме согласно приложению 2 к настоящему Соглашению, являющемуся его неотъемлемой частью, не позднее </w:t>
      </w:r>
      <w:r>
        <w:rPr>
          <w:lang w:eastAsia="ru-RU"/>
        </w:rPr>
        <w:t>15 января года</w:t>
      </w:r>
      <w:r w:rsidRPr="00887107">
        <w:rPr>
          <w:lang w:eastAsia="ru-RU"/>
        </w:rPr>
        <w:t>, следующего за годом, в котором была получена Субсидия.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r w:rsidRPr="00887107">
        <w:rPr>
          <w:lang w:eastAsia="ru-RU"/>
        </w:rPr>
        <w:t xml:space="preserve">2.3.7. Устранять выявленные по итогам проверки, проведенной Министерством, факты нарушения целей и условий предоставления субсидий, включая возврат субсидий или ее части Министерству в течении 10 рабочих дней со дня получения требования Министерства об устранении нарушений. 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r w:rsidRPr="00887107">
        <w:rPr>
          <w:lang w:eastAsia="ru-RU"/>
        </w:rPr>
        <w:t>2.3.8. Выполнять иные обязательства, установленные бюджетным законодательством.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r w:rsidRPr="00887107">
        <w:rPr>
          <w:lang w:eastAsia="ru-RU"/>
        </w:rPr>
        <w:t>2.3.9.  Получатель вправе обращаться в Министерство за разъяснениями в связи с исполнением настоящего Соглашения.</w:t>
      </w:r>
      <w:bookmarkStart w:id="8" w:name="Par192"/>
      <w:bookmarkStart w:id="9" w:name="Par203"/>
      <w:bookmarkStart w:id="10" w:name="Par212"/>
      <w:bookmarkEnd w:id="8"/>
      <w:bookmarkEnd w:id="9"/>
      <w:bookmarkEnd w:id="10"/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</w:p>
    <w:p w:rsidR="002D0787" w:rsidRPr="00887107" w:rsidRDefault="002D0787" w:rsidP="00AB30C7">
      <w:pPr>
        <w:widowControl w:val="0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before="0" w:after="0" w:line="240" w:lineRule="auto"/>
        <w:jc w:val="center"/>
        <w:outlineLvl w:val="1"/>
        <w:rPr>
          <w:b/>
          <w:bCs/>
          <w:lang w:eastAsia="ru-RU"/>
        </w:rPr>
      </w:pPr>
      <w:r w:rsidRPr="00887107">
        <w:rPr>
          <w:b/>
          <w:bCs/>
          <w:lang w:eastAsia="ru-RU"/>
        </w:rPr>
        <w:t>ОТВЕТСТВЕННОСТЬ СТОРОН.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left="720" w:firstLine="0"/>
        <w:jc w:val="left"/>
        <w:outlineLvl w:val="1"/>
        <w:rPr>
          <w:b/>
          <w:bCs/>
          <w:lang w:eastAsia="ru-RU"/>
        </w:rPr>
      </w:pP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r w:rsidRPr="00887107">
        <w:rPr>
          <w:lang w:eastAsia="ru-RU"/>
        </w:rPr>
        <w:t>3.1. В случае неисполнения или ненадлежащего исполнения условий настоящего Соглашения Стороны несут ответственность в порядке, установленном законодательством Российской Федерации.</w:t>
      </w:r>
      <w:bookmarkStart w:id="11" w:name="Par216"/>
      <w:bookmarkEnd w:id="11"/>
    </w:p>
    <w:p w:rsidR="002D0787" w:rsidRPr="00887107" w:rsidRDefault="002D0787" w:rsidP="00887107">
      <w:pPr>
        <w:spacing w:before="0" w:after="0" w:line="240" w:lineRule="auto"/>
        <w:ind w:firstLine="0"/>
        <w:rPr>
          <w:lang w:eastAsia="ru-RU"/>
        </w:rPr>
      </w:pPr>
      <w:bookmarkStart w:id="12" w:name="Par221"/>
      <w:bookmarkEnd w:id="12"/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jc w:val="center"/>
        <w:rPr>
          <w:b/>
          <w:bCs/>
          <w:lang w:eastAsia="ru-RU"/>
        </w:rPr>
      </w:pPr>
      <w:bookmarkStart w:id="13" w:name="Par226"/>
      <w:bookmarkEnd w:id="13"/>
      <w:r w:rsidRPr="00887107">
        <w:rPr>
          <w:b/>
          <w:bCs/>
          <w:lang w:eastAsia="ru-RU"/>
        </w:rPr>
        <w:t>4. ЗАКЛЮЧИТЕЛЬНЫЕ ПОЛОЖЕНИЯ.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jc w:val="center"/>
        <w:rPr>
          <w:b/>
          <w:bCs/>
          <w:lang w:eastAsia="ru-RU"/>
        </w:rPr>
      </w:pP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r w:rsidRPr="00887107">
        <w:rPr>
          <w:lang w:eastAsia="ru-RU"/>
        </w:rPr>
        <w:t xml:space="preserve">4.1. Настоящее Соглашение вступает в силу со дня его подписания обеими </w:t>
      </w:r>
      <w:r w:rsidRPr="00887107">
        <w:rPr>
          <w:spacing w:val="-16"/>
          <w:lang w:eastAsia="ru-RU"/>
        </w:rPr>
        <w:t xml:space="preserve">Сторонами и действует по </w:t>
      </w:r>
      <w:r>
        <w:rPr>
          <w:spacing w:val="-16"/>
          <w:lang w:eastAsia="ru-RU"/>
        </w:rPr>
        <w:t>________________</w:t>
      </w:r>
      <w:r w:rsidRPr="00887107">
        <w:rPr>
          <w:spacing w:val="-16"/>
          <w:lang w:eastAsia="ru-RU"/>
        </w:rPr>
        <w:t xml:space="preserve"> г</w:t>
      </w:r>
      <w:r w:rsidRPr="00887107">
        <w:rPr>
          <w:lang w:eastAsia="ru-RU"/>
        </w:rPr>
        <w:t>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r w:rsidRPr="00887107">
        <w:rPr>
          <w:lang w:eastAsia="ru-RU"/>
        </w:rPr>
        <w:t>4.2. Споры (разногласия), возникающие между Сторонами в связи с исполнением настоящего Соглашения, подлежат рассмотрению в порядке, установленном законодательством Российской Федерации.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lang w:eastAsia="ru-RU"/>
        </w:rPr>
      </w:pPr>
      <w:r w:rsidRPr="00887107">
        <w:rPr>
          <w:lang w:eastAsia="ru-RU"/>
        </w:rPr>
        <w:t xml:space="preserve">4.3. Изменения в настоящее Соглашение вносятся по согласованию Сторон </w:t>
      </w:r>
      <w:r w:rsidRPr="00887107">
        <w:rPr>
          <w:spacing w:val="-10"/>
          <w:lang w:eastAsia="ru-RU"/>
        </w:rPr>
        <w:t>путем оформления Дополнительного соглашения, подписанного уполномоченными</w:t>
      </w:r>
      <w:r w:rsidRPr="00887107">
        <w:rPr>
          <w:lang w:eastAsia="ru-RU"/>
        </w:rPr>
        <w:t xml:space="preserve"> представителями Сторон.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rPr>
          <w:b/>
          <w:bCs/>
          <w:lang w:eastAsia="ru-RU"/>
        </w:rPr>
      </w:pPr>
      <w:r w:rsidRPr="00887107">
        <w:rPr>
          <w:lang w:eastAsia="ru-RU"/>
        </w:rPr>
        <w:t>4.4. Настоящее Соглашение составлено в двух экземплярах, имеющих равную юридическую силу, по одному для каждой из Сторон.</w:t>
      </w:r>
      <w:bookmarkStart w:id="14" w:name="Par231"/>
      <w:bookmarkEnd w:id="14"/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jc w:val="center"/>
        <w:outlineLvl w:val="1"/>
        <w:rPr>
          <w:b/>
          <w:bCs/>
          <w:lang w:eastAsia="ru-RU"/>
        </w:rPr>
      </w:pP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jc w:val="center"/>
        <w:outlineLvl w:val="1"/>
        <w:rPr>
          <w:b/>
          <w:bCs/>
          <w:lang w:eastAsia="ru-RU"/>
        </w:rPr>
      </w:pPr>
      <w:r w:rsidRPr="00887107">
        <w:rPr>
          <w:b/>
          <w:bCs/>
          <w:lang w:val="en-US" w:eastAsia="ru-RU"/>
        </w:rPr>
        <w:t>5</w:t>
      </w:r>
      <w:r w:rsidRPr="00887107">
        <w:rPr>
          <w:b/>
          <w:bCs/>
          <w:lang w:eastAsia="ru-RU"/>
        </w:rPr>
        <w:t>. ПЛАТЕЖНЫЕ РЕКВИЗИТЫ:</w:t>
      </w:r>
    </w:p>
    <w:p w:rsidR="002D0787" w:rsidRPr="00887107" w:rsidRDefault="002D0787" w:rsidP="00887107">
      <w:pPr>
        <w:widowControl w:val="0"/>
        <w:suppressLineNumbers/>
        <w:suppressAutoHyphens/>
        <w:autoSpaceDE w:val="0"/>
        <w:autoSpaceDN w:val="0"/>
        <w:adjustRightInd w:val="0"/>
        <w:spacing w:before="0" w:after="0" w:line="240" w:lineRule="auto"/>
        <w:ind w:firstLine="567"/>
        <w:jc w:val="center"/>
        <w:outlineLvl w:val="1"/>
        <w:rPr>
          <w:b/>
          <w:bCs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5"/>
        <w:gridCol w:w="4820"/>
      </w:tblGrid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outlineLvl w:val="1"/>
              <w:rPr>
                <w:b/>
                <w:bCs/>
                <w:lang w:eastAsia="ru-RU"/>
              </w:rPr>
            </w:pPr>
          </w:p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outlineLvl w:val="1"/>
              <w:rPr>
                <w:b/>
                <w:bCs/>
                <w:lang w:eastAsia="ru-RU"/>
              </w:rPr>
            </w:pPr>
            <w:r w:rsidRPr="00887107">
              <w:rPr>
                <w:b/>
                <w:bCs/>
                <w:lang w:eastAsia="ru-RU"/>
              </w:rPr>
              <w:t xml:space="preserve">Министерство </w:t>
            </w:r>
          </w:p>
        </w:tc>
        <w:tc>
          <w:tcPr>
            <w:tcW w:w="4820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b/>
                <w:bCs/>
                <w:lang w:eastAsia="ru-RU"/>
              </w:rPr>
            </w:pPr>
          </w:p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887107">
              <w:rPr>
                <w:b/>
                <w:bCs/>
                <w:lang w:eastAsia="ru-RU"/>
              </w:rPr>
              <w:t>Получатель</w:t>
            </w:r>
          </w:p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b/>
                <w:bCs/>
                <w:lang w:eastAsia="ru-RU"/>
              </w:rPr>
            </w:pPr>
          </w:p>
        </w:tc>
      </w:tr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b/>
                <w:bCs/>
                <w:lang w:eastAsia="ru-RU"/>
              </w:rPr>
            </w:pPr>
            <w:r w:rsidRPr="00887107">
              <w:rPr>
                <w:lang w:eastAsia="ru-RU"/>
              </w:rPr>
              <w:t>Адрес: 367012, Республика Дагестан, г. Махачкала, ул. Буйнакского, д. 5</w:t>
            </w:r>
          </w:p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b/>
                <w:bCs/>
                <w:lang w:eastAsia="ru-RU"/>
              </w:rPr>
            </w:pPr>
          </w:p>
        </w:tc>
        <w:tc>
          <w:tcPr>
            <w:tcW w:w="4820" w:type="dxa"/>
          </w:tcPr>
          <w:p w:rsidR="002D0787" w:rsidRPr="00887107" w:rsidRDefault="002D0787" w:rsidP="0088710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0" w:after="0" w:line="240" w:lineRule="auto"/>
              <w:ind w:firstLine="18"/>
              <w:jc w:val="left"/>
              <w:rPr>
                <w:lang w:eastAsia="ru-RU"/>
              </w:rPr>
            </w:pPr>
            <w:r w:rsidRPr="00887107">
              <w:rPr>
                <w:lang w:eastAsia="ru-RU"/>
              </w:rPr>
              <w:t xml:space="preserve">Адрес: </w:t>
            </w:r>
          </w:p>
          <w:p w:rsidR="002D0787" w:rsidRPr="00887107" w:rsidRDefault="002D0787" w:rsidP="0088710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0" w:after="0" w:line="240" w:lineRule="auto"/>
              <w:ind w:firstLine="18"/>
              <w:jc w:val="left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87107">
              <w:rPr>
                <w:lang w:eastAsia="ru-RU"/>
              </w:rPr>
              <w:t xml:space="preserve">Получатель: </w:t>
            </w:r>
          </w:p>
        </w:tc>
      </w:tr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lang w:eastAsia="ru-RU"/>
              </w:rPr>
            </w:pPr>
            <w:r w:rsidRPr="00887107">
              <w:rPr>
                <w:lang w:eastAsia="ru-RU"/>
              </w:rPr>
              <w:t>ИНН 0572019545</w:t>
            </w:r>
          </w:p>
        </w:tc>
        <w:tc>
          <w:tcPr>
            <w:tcW w:w="4820" w:type="dxa"/>
          </w:tcPr>
          <w:p w:rsidR="002D0787" w:rsidRPr="00887107" w:rsidRDefault="002D0787" w:rsidP="0088710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0" w:after="0" w:line="240" w:lineRule="auto"/>
              <w:ind w:firstLine="18"/>
              <w:jc w:val="left"/>
              <w:rPr>
                <w:lang w:eastAsia="ru-RU"/>
              </w:rPr>
            </w:pPr>
            <w:r w:rsidRPr="00887107">
              <w:rPr>
                <w:lang w:eastAsia="ru-RU"/>
              </w:rPr>
              <w:t xml:space="preserve">ИНН </w:t>
            </w:r>
          </w:p>
        </w:tc>
      </w:tr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lang w:eastAsia="ru-RU"/>
              </w:rPr>
            </w:pPr>
            <w:r w:rsidRPr="00887107">
              <w:rPr>
                <w:lang w:eastAsia="ru-RU"/>
              </w:rPr>
              <w:t>КПП 057201001</w:t>
            </w:r>
          </w:p>
        </w:tc>
        <w:tc>
          <w:tcPr>
            <w:tcW w:w="4820" w:type="dxa"/>
          </w:tcPr>
          <w:p w:rsidR="002D0787" w:rsidRPr="00887107" w:rsidRDefault="002D0787" w:rsidP="0088710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0" w:after="0" w:line="240" w:lineRule="auto"/>
              <w:ind w:firstLine="18"/>
              <w:jc w:val="left"/>
              <w:rPr>
                <w:lang w:eastAsia="ru-RU"/>
              </w:rPr>
            </w:pPr>
            <w:r w:rsidRPr="00887107">
              <w:rPr>
                <w:lang w:eastAsia="ru-RU"/>
              </w:rPr>
              <w:t xml:space="preserve">КПП     </w:t>
            </w:r>
          </w:p>
        </w:tc>
      </w:tr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lang w:eastAsia="ru-RU"/>
              </w:rPr>
            </w:pPr>
            <w:r w:rsidRPr="00887107">
              <w:rPr>
                <w:lang w:eastAsia="ru-RU"/>
              </w:rPr>
              <w:t>УФК по РД (Министерство по земельным и имущественным отношениям Республики Дагестан</w:t>
            </w:r>
          </w:p>
        </w:tc>
        <w:tc>
          <w:tcPr>
            <w:tcW w:w="4820" w:type="dxa"/>
          </w:tcPr>
          <w:p w:rsidR="002D0787" w:rsidRPr="00887107" w:rsidRDefault="002D0787" w:rsidP="00887107">
            <w:pPr>
              <w:spacing w:before="0" w:after="0" w:line="240" w:lineRule="auto"/>
              <w:ind w:firstLine="18"/>
              <w:rPr>
                <w:lang w:eastAsia="ru-RU"/>
              </w:rPr>
            </w:pPr>
            <w:r w:rsidRPr="00887107">
              <w:rPr>
                <w:lang w:eastAsia="ru-RU"/>
              </w:rPr>
              <w:t xml:space="preserve">УФК по РД </w:t>
            </w:r>
          </w:p>
        </w:tc>
      </w:tr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lang w:eastAsia="ru-RU"/>
              </w:rPr>
            </w:pPr>
            <w:r w:rsidRPr="00887107">
              <w:rPr>
                <w:lang w:eastAsia="ru-RU"/>
              </w:rPr>
              <w:t>Лицевой счет 03032209220</w:t>
            </w:r>
          </w:p>
        </w:tc>
        <w:tc>
          <w:tcPr>
            <w:tcW w:w="4820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lang w:eastAsia="ru-RU"/>
              </w:rPr>
            </w:pPr>
            <w:r w:rsidRPr="00887107">
              <w:rPr>
                <w:lang w:eastAsia="ru-RU"/>
              </w:rPr>
              <w:t>Лицевой счет</w:t>
            </w:r>
          </w:p>
        </w:tc>
      </w:tr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lang w:eastAsia="ru-RU"/>
              </w:rPr>
            </w:pPr>
            <w:r w:rsidRPr="00887107">
              <w:rPr>
                <w:lang w:eastAsia="ru-RU"/>
              </w:rPr>
              <w:t>Банк: Отделение – НБ Республики Дагестан, г. Махачкала</w:t>
            </w:r>
          </w:p>
        </w:tc>
        <w:tc>
          <w:tcPr>
            <w:tcW w:w="4820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highlight w:val="yellow"/>
                <w:lang w:eastAsia="ru-RU"/>
              </w:rPr>
            </w:pPr>
            <w:r w:rsidRPr="00887107">
              <w:rPr>
                <w:lang w:eastAsia="ru-RU"/>
              </w:rPr>
              <w:t>Банк:</w:t>
            </w:r>
          </w:p>
        </w:tc>
      </w:tr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lang w:eastAsia="ru-RU"/>
              </w:rPr>
            </w:pPr>
            <w:r w:rsidRPr="00887107">
              <w:rPr>
                <w:lang w:eastAsia="ru-RU"/>
              </w:rPr>
              <w:t>Расчетный счет: 40201810500000000002</w:t>
            </w:r>
          </w:p>
        </w:tc>
        <w:tc>
          <w:tcPr>
            <w:tcW w:w="4820" w:type="dxa"/>
          </w:tcPr>
          <w:p w:rsidR="002D0787" w:rsidRPr="00887107" w:rsidRDefault="002D0787" w:rsidP="00887107">
            <w:pPr>
              <w:widowControl w:val="0"/>
              <w:suppressLineNumbers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ind w:right="1633" w:firstLine="38"/>
              <w:rPr>
                <w:lang w:eastAsia="ru-RU"/>
              </w:rPr>
            </w:pPr>
            <w:r w:rsidRPr="00887107">
              <w:rPr>
                <w:lang w:eastAsia="ru-RU"/>
              </w:rPr>
              <w:t xml:space="preserve">Расчетный счет: </w:t>
            </w:r>
          </w:p>
        </w:tc>
      </w:tr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lang w:eastAsia="ru-RU"/>
              </w:rPr>
            </w:pPr>
            <w:r w:rsidRPr="00887107">
              <w:rPr>
                <w:lang w:eastAsia="ru-RU"/>
              </w:rPr>
              <w:t>БИК: 048209001</w:t>
            </w:r>
          </w:p>
        </w:tc>
        <w:tc>
          <w:tcPr>
            <w:tcW w:w="4820" w:type="dxa"/>
          </w:tcPr>
          <w:p w:rsidR="002D0787" w:rsidRPr="00887107" w:rsidRDefault="002D0787" w:rsidP="0088710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0" w:after="0" w:line="240" w:lineRule="auto"/>
              <w:ind w:firstLine="38"/>
              <w:rPr>
                <w:lang w:eastAsia="ru-RU"/>
              </w:rPr>
            </w:pPr>
            <w:r w:rsidRPr="00887107">
              <w:rPr>
                <w:spacing w:val="-10"/>
                <w:lang w:eastAsia="ru-RU"/>
              </w:rPr>
              <w:t xml:space="preserve">БИК: </w:t>
            </w:r>
          </w:p>
        </w:tc>
      </w:tr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lang w:eastAsia="ru-RU"/>
              </w:rPr>
            </w:pPr>
            <w:r w:rsidRPr="00887107">
              <w:rPr>
                <w:lang w:eastAsia="ru-RU"/>
              </w:rPr>
              <w:t>ОКТМО 82701370000</w:t>
            </w:r>
          </w:p>
        </w:tc>
        <w:tc>
          <w:tcPr>
            <w:tcW w:w="4820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spacing w:val="-10"/>
                <w:lang w:eastAsia="ru-RU"/>
              </w:rPr>
            </w:pPr>
            <w:r w:rsidRPr="00887107">
              <w:rPr>
                <w:lang w:eastAsia="ru-RU"/>
              </w:rPr>
              <w:t>ОКТМО</w:t>
            </w:r>
          </w:p>
        </w:tc>
      </w:tr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lang w:eastAsia="ru-RU"/>
              </w:rPr>
            </w:pPr>
            <w:r w:rsidRPr="00887107">
              <w:rPr>
                <w:lang w:eastAsia="ru-RU"/>
              </w:rPr>
              <w:t>ОГРН 1170571015691</w:t>
            </w:r>
          </w:p>
        </w:tc>
        <w:tc>
          <w:tcPr>
            <w:tcW w:w="4820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lang w:eastAsia="ru-RU"/>
              </w:rPr>
            </w:pPr>
            <w:r w:rsidRPr="00887107">
              <w:rPr>
                <w:lang w:eastAsia="ru-RU"/>
              </w:rPr>
              <w:t xml:space="preserve">ОГРН </w:t>
            </w:r>
          </w:p>
        </w:tc>
      </w:tr>
      <w:tr w:rsidR="002D0787" w:rsidRPr="00EF539F">
        <w:tc>
          <w:tcPr>
            <w:tcW w:w="5245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outlineLvl w:val="1"/>
              <w:rPr>
                <w:lang w:eastAsia="ru-RU"/>
              </w:rPr>
            </w:pPr>
          </w:p>
        </w:tc>
        <w:tc>
          <w:tcPr>
            <w:tcW w:w="4820" w:type="dxa"/>
          </w:tcPr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lang w:eastAsia="ru-RU"/>
              </w:rPr>
            </w:pPr>
            <w:r w:rsidRPr="00887107">
              <w:rPr>
                <w:lang w:eastAsia="ru-RU"/>
              </w:rPr>
              <w:t>Код администратора дохода:</w:t>
            </w:r>
          </w:p>
          <w:p w:rsidR="002D0787" w:rsidRPr="00887107" w:rsidRDefault="002D0787" w:rsidP="0088710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lang w:eastAsia="ru-RU"/>
              </w:rPr>
            </w:pPr>
          </w:p>
        </w:tc>
      </w:tr>
    </w:tbl>
    <w:p w:rsidR="002D0787" w:rsidRPr="00887107" w:rsidRDefault="002D0787" w:rsidP="00887107">
      <w:pPr>
        <w:widowControl w:val="0"/>
        <w:autoSpaceDE w:val="0"/>
        <w:autoSpaceDN w:val="0"/>
        <w:adjustRightInd w:val="0"/>
        <w:spacing w:before="0" w:after="0" w:line="240" w:lineRule="auto"/>
        <w:ind w:firstLine="0"/>
        <w:rPr>
          <w:lang w:eastAsia="ru-RU"/>
        </w:rPr>
      </w:pPr>
    </w:p>
    <w:p w:rsidR="002D0787" w:rsidRPr="00887107" w:rsidRDefault="002D0787" w:rsidP="00887107">
      <w:pPr>
        <w:widowControl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b/>
          <w:bCs/>
          <w:lang w:eastAsia="ru-RU"/>
        </w:rPr>
      </w:pPr>
      <w:r w:rsidRPr="00887107">
        <w:rPr>
          <w:b/>
          <w:bCs/>
          <w:lang w:eastAsia="ru-RU"/>
        </w:rPr>
        <w:t>6. Подписи Сторон</w:t>
      </w:r>
    </w:p>
    <w:p w:rsidR="002D0787" w:rsidRPr="00887107" w:rsidRDefault="002D0787" w:rsidP="00887107">
      <w:pPr>
        <w:widowControl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b/>
          <w:bCs/>
          <w:lang w:eastAsia="ru-RU"/>
        </w:rPr>
      </w:pPr>
    </w:p>
    <w:p w:rsidR="002D0787" w:rsidRPr="00887107" w:rsidRDefault="002D0787" w:rsidP="00887107">
      <w:pPr>
        <w:widowControl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b/>
          <w:bCs/>
          <w:lang w:eastAsia="ru-RU"/>
        </w:rPr>
      </w:pPr>
    </w:p>
    <w:p w:rsidR="002D0787" w:rsidRPr="00887107" w:rsidRDefault="002D0787" w:rsidP="00566F8D">
      <w:pPr>
        <w:widowControl w:val="0"/>
        <w:autoSpaceDE w:val="0"/>
        <w:autoSpaceDN w:val="0"/>
        <w:adjustRightInd w:val="0"/>
        <w:spacing w:before="0" w:after="0" w:line="240" w:lineRule="auto"/>
        <w:ind w:firstLine="0"/>
        <w:rPr>
          <w:b/>
          <w:bCs/>
          <w:lang w:eastAsia="ru-RU"/>
        </w:rPr>
      </w:pPr>
      <w:r w:rsidRPr="00887107">
        <w:rPr>
          <w:b/>
          <w:bCs/>
          <w:lang w:eastAsia="ru-RU"/>
        </w:rPr>
        <w:t xml:space="preserve">Министерство:    </w:t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 w:rsidRPr="00887107">
        <w:rPr>
          <w:b/>
          <w:bCs/>
          <w:lang w:eastAsia="ru-RU"/>
        </w:rPr>
        <w:t>Получатель:</w:t>
      </w:r>
    </w:p>
    <w:p w:rsidR="002D0787" w:rsidRPr="00887107" w:rsidRDefault="002D0787" w:rsidP="00887107">
      <w:pPr>
        <w:spacing w:before="0" w:after="0" w:line="240" w:lineRule="auto"/>
        <w:ind w:firstLine="0"/>
        <w:jc w:val="left"/>
        <w:rPr>
          <w:lang w:eastAsia="ru-RU"/>
        </w:rPr>
      </w:pPr>
    </w:p>
    <w:p w:rsidR="002D0787" w:rsidRDefault="002D0787" w:rsidP="00566F8D">
      <w:pPr>
        <w:tabs>
          <w:tab w:val="left" w:pos="7400"/>
        </w:tabs>
        <w:spacing w:before="0" w:after="0" w:line="240" w:lineRule="auto"/>
        <w:ind w:firstLine="0"/>
        <w:jc w:val="left"/>
        <w:rPr>
          <w:sz w:val="22"/>
          <w:szCs w:val="22"/>
          <w:lang w:eastAsia="ru-RU"/>
        </w:rPr>
      </w:pPr>
      <w:r w:rsidRPr="00887107">
        <w:rPr>
          <w:lang w:eastAsia="ru-RU"/>
        </w:rPr>
        <w:t xml:space="preserve">____________________________                 </w:t>
      </w:r>
      <w:r>
        <w:rPr>
          <w:lang w:eastAsia="ru-RU"/>
        </w:rPr>
        <w:t>______________________________</w:t>
      </w:r>
    </w:p>
    <w:p w:rsidR="002D0787" w:rsidRPr="00887107" w:rsidRDefault="002D0787" w:rsidP="007D4E94">
      <w:pPr>
        <w:tabs>
          <w:tab w:val="left" w:pos="7400"/>
        </w:tabs>
        <w:spacing w:before="0" w:after="0" w:line="240" w:lineRule="auto"/>
        <w:ind w:firstLine="0"/>
        <w:jc w:val="left"/>
        <w:rPr>
          <w:sz w:val="22"/>
          <w:szCs w:val="22"/>
          <w:lang w:eastAsia="ru-RU"/>
        </w:rPr>
      </w:pPr>
      <w:r w:rsidRPr="00887107">
        <w:rPr>
          <w:sz w:val="22"/>
          <w:szCs w:val="22"/>
          <w:lang w:eastAsia="ru-RU"/>
        </w:rPr>
        <w:t>Подпись</w:t>
      </w:r>
      <w:r>
        <w:rPr>
          <w:sz w:val="22"/>
          <w:szCs w:val="22"/>
          <w:lang w:eastAsia="ru-RU"/>
        </w:rPr>
        <w:tab/>
      </w:r>
      <w:r w:rsidRPr="00887107">
        <w:rPr>
          <w:sz w:val="22"/>
          <w:szCs w:val="22"/>
          <w:lang w:eastAsia="ru-RU"/>
        </w:rPr>
        <w:t>Подпись</w:t>
      </w:r>
    </w:p>
    <w:p w:rsidR="002D0787" w:rsidRPr="00887107" w:rsidRDefault="002D0787" w:rsidP="00887107">
      <w:pPr>
        <w:tabs>
          <w:tab w:val="left" w:pos="7400"/>
        </w:tabs>
        <w:spacing w:before="0" w:after="0" w:line="240" w:lineRule="auto"/>
        <w:ind w:firstLine="0"/>
        <w:jc w:val="left"/>
        <w:rPr>
          <w:lang w:eastAsia="ru-RU"/>
        </w:rPr>
      </w:pPr>
    </w:p>
    <w:p w:rsidR="002D0787" w:rsidRPr="00887107" w:rsidRDefault="002D0787" w:rsidP="00887107">
      <w:pPr>
        <w:spacing w:before="0" w:after="0" w:line="240" w:lineRule="auto"/>
        <w:ind w:firstLine="0"/>
        <w:jc w:val="left"/>
        <w:rPr>
          <w:lang w:eastAsia="ru-RU"/>
        </w:rPr>
      </w:pPr>
    </w:p>
    <w:p w:rsidR="002D0787" w:rsidRPr="00887107" w:rsidRDefault="002D0787" w:rsidP="00887107">
      <w:pPr>
        <w:tabs>
          <w:tab w:val="left" w:pos="7450"/>
        </w:tabs>
        <w:spacing w:before="0" w:after="0" w:line="240" w:lineRule="auto"/>
        <w:ind w:firstLine="0"/>
        <w:jc w:val="left"/>
        <w:rPr>
          <w:sz w:val="22"/>
          <w:szCs w:val="22"/>
          <w:lang w:eastAsia="ru-RU"/>
        </w:rPr>
      </w:pPr>
      <w:r w:rsidRPr="00887107">
        <w:rPr>
          <w:sz w:val="22"/>
          <w:szCs w:val="22"/>
          <w:lang w:eastAsia="ru-RU"/>
        </w:rPr>
        <w:t xml:space="preserve">  М.П.</w:t>
      </w:r>
      <w:r w:rsidRPr="00887107">
        <w:rPr>
          <w:sz w:val="22"/>
          <w:szCs w:val="22"/>
          <w:lang w:eastAsia="ru-RU"/>
        </w:rPr>
        <w:tab/>
        <w:t>М.П.</w:t>
      </w:r>
    </w:p>
    <w:p w:rsidR="002D0787" w:rsidRPr="00887107" w:rsidRDefault="002D0787" w:rsidP="00887107">
      <w:pPr>
        <w:tabs>
          <w:tab w:val="left" w:pos="7425"/>
        </w:tabs>
        <w:spacing w:before="0" w:after="0" w:line="240" w:lineRule="auto"/>
        <w:ind w:firstLine="0"/>
        <w:jc w:val="left"/>
        <w:rPr>
          <w:lang w:eastAsia="ru-RU"/>
        </w:rPr>
      </w:pPr>
      <w:r w:rsidRPr="00887107">
        <w:rPr>
          <w:lang w:eastAsia="ru-RU"/>
        </w:rPr>
        <w:tab/>
      </w:r>
    </w:p>
    <w:p w:rsidR="002D0787" w:rsidRPr="00887107" w:rsidRDefault="002D0787" w:rsidP="00887107">
      <w:pPr>
        <w:tabs>
          <w:tab w:val="left" w:pos="7425"/>
        </w:tabs>
        <w:spacing w:before="0" w:after="0" w:line="240" w:lineRule="auto"/>
        <w:ind w:firstLine="0"/>
        <w:jc w:val="left"/>
        <w:rPr>
          <w:sz w:val="24"/>
          <w:szCs w:val="24"/>
          <w:lang w:eastAsia="ru-RU"/>
        </w:rPr>
      </w:pPr>
    </w:p>
    <w:p w:rsidR="002D0787" w:rsidRPr="00887107" w:rsidRDefault="002D0787" w:rsidP="00887107">
      <w:pPr>
        <w:spacing w:before="0" w:after="0" w:line="240" w:lineRule="auto"/>
        <w:ind w:firstLine="0"/>
        <w:jc w:val="left"/>
        <w:rPr>
          <w:sz w:val="24"/>
          <w:szCs w:val="24"/>
          <w:lang w:eastAsia="ru-RU"/>
        </w:rPr>
      </w:pPr>
    </w:p>
    <w:p w:rsidR="002D0787" w:rsidRPr="00887107" w:rsidRDefault="002D0787" w:rsidP="00887107">
      <w:pPr>
        <w:spacing w:before="0" w:after="0" w:line="240" w:lineRule="auto"/>
        <w:ind w:firstLine="0"/>
        <w:jc w:val="left"/>
        <w:rPr>
          <w:sz w:val="24"/>
          <w:szCs w:val="24"/>
          <w:lang w:eastAsia="ru-RU"/>
        </w:rPr>
      </w:pPr>
    </w:p>
    <w:p w:rsidR="002D0787" w:rsidRPr="00887107" w:rsidRDefault="002D0787" w:rsidP="00887107">
      <w:pPr>
        <w:spacing w:before="0" w:after="0" w:line="240" w:lineRule="auto"/>
        <w:ind w:firstLine="0"/>
        <w:jc w:val="left"/>
        <w:rPr>
          <w:sz w:val="24"/>
          <w:szCs w:val="24"/>
          <w:lang w:eastAsia="ru-RU"/>
        </w:rPr>
      </w:pPr>
    </w:p>
    <w:p w:rsidR="002D0787" w:rsidRPr="00887107" w:rsidRDefault="002D0787" w:rsidP="00887107">
      <w:pPr>
        <w:spacing w:before="0" w:after="0" w:line="240" w:lineRule="auto"/>
        <w:ind w:firstLine="0"/>
        <w:jc w:val="left"/>
        <w:rPr>
          <w:sz w:val="24"/>
          <w:szCs w:val="24"/>
          <w:lang w:eastAsia="ru-RU"/>
        </w:rPr>
      </w:pPr>
    </w:p>
    <w:p w:rsidR="002D0787" w:rsidRPr="00887107" w:rsidRDefault="002D0787" w:rsidP="00887107">
      <w:pPr>
        <w:spacing w:before="0" w:after="0" w:line="240" w:lineRule="auto"/>
        <w:ind w:firstLine="0"/>
        <w:jc w:val="center"/>
        <w:rPr>
          <w:lang w:eastAsia="ru-RU"/>
        </w:rPr>
      </w:pPr>
    </w:p>
    <w:sectPr w:rsidR="002D0787" w:rsidRPr="00887107" w:rsidSect="00982F11">
      <w:footerReference w:type="default" r:id="rId7"/>
      <w:footerReference w:type="first" r:id="rId8"/>
      <w:pgSz w:w="11906" w:h="16838"/>
      <w:pgMar w:top="851" w:right="849" w:bottom="993" w:left="1701" w:header="709" w:footer="1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787" w:rsidRDefault="002D0787">
      <w:pPr>
        <w:spacing w:before="0" w:after="0" w:line="240" w:lineRule="auto"/>
      </w:pPr>
      <w:r>
        <w:separator/>
      </w:r>
    </w:p>
  </w:endnote>
  <w:endnote w:type="continuationSeparator" w:id="1">
    <w:p w:rsidR="002D0787" w:rsidRDefault="002D07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787" w:rsidRDefault="002D0787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2D0787" w:rsidRDefault="002D07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787" w:rsidRDefault="002D0787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2D0787" w:rsidRDefault="002D07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787" w:rsidRDefault="002D0787">
      <w:pPr>
        <w:spacing w:before="0" w:after="0" w:line="240" w:lineRule="auto"/>
      </w:pPr>
      <w:r>
        <w:separator/>
      </w:r>
    </w:p>
  </w:footnote>
  <w:footnote w:type="continuationSeparator" w:id="1">
    <w:p w:rsidR="002D0787" w:rsidRDefault="002D078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A3EF4"/>
    <w:multiLevelType w:val="hybridMultilevel"/>
    <w:tmpl w:val="33A4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86FDF"/>
    <w:multiLevelType w:val="hybridMultilevel"/>
    <w:tmpl w:val="982417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107"/>
    <w:rsid w:val="00033D54"/>
    <w:rsid w:val="000C3BAD"/>
    <w:rsid w:val="000D18DB"/>
    <w:rsid w:val="000F310F"/>
    <w:rsid w:val="000F7BD8"/>
    <w:rsid w:val="00117F15"/>
    <w:rsid w:val="001B2A28"/>
    <w:rsid w:val="001B69A3"/>
    <w:rsid w:val="002D0787"/>
    <w:rsid w:val="002F6C28"/>
    <w:rsid w:val="003547B7"/>
    <w:rsid w:val="00360D3A"/>
    <w:rsid w:val="003C32BA"/>
    <w:rsid w:val="0040752D"/>
    <w:rsid w:val="004818A8"/>
    <w:rsid w:val="00494FD0"/>
    <w:rsid w:val="004A1FD0"/>
    <w:rsid w:val="004B16DB"/>
    <w:rsid w:val="005348E0"/>
    <w:rsid w:val="00566F8D"/>
    <w:rsid w:val="00570593"/>
    <w:rsid w:val="005D5642"/>
    <w:rsid w:val="00672405"/>
    <w:rsid w:val="00707AF5"/>
    <w:rsid w:val="00711F67"/>
    <w:rsid w:val="007B61A8"/>
    <w:rsid w:val="007D4E94"/>
    <w:rsid w:val="007F1CB5"/>
    <w:rsid w:val="00845E62"/>
    <w:rsid w:val="00887107"/>
    <w:rsid w:val="00920C3D"/>
    <w:rsid w:val="00962179"/>
    <w:rsid w:val="00982F11"/>
    <w:rsid w:val="009A1C24"/>
    <w:rsid w:val="009A2324"/>
    <w:rsid w:val="009A6D58"/>
    <w:rsid w:val="009D446C"/>
    <w:rsid w:val="00AB30C7"/>
    <w:rsid w:val="00AC5AAC"/>
    <w:rsid w:val="00AE0FB4"/>
    <w:rsid w:val="00AE44F4"/>
    <w:rsid w:val="00B74B62"/>
    <w:rsid w:val="00BC4301"/>
    <w:rsid w:val="00BD3751"/>
    <w:rsid w:val="00D0163A"/>
    <w:rsid w:val="00DA2CF0"/>
    <w:rsid w:val="00DC6B4F"/>
    <w:rsid w:val="00DE39B5"/>
    <w:rsid w:val="00E104C0"/>
    <w:rsid w:val="00E54693"/>
    <w:rsid w:val="00E94310"/>
    <w:rsid w:val="00EA1AFF"/>
    <w:rsid w:val="00EF539F"/>
    <w:rsid w:val="00F02CE2"/>
    <w:rsid w:val="00F30D32"/>
    <w:rsid w:val="00F5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28"/>
    <w:pPr>
      <w:spacing w:before="280" w:after="1" w:line="280" w:lineRule="atLeast"/>
      <w:ind w:firstLine="53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7107"/>
    <w:pPr>
      <w:tabs>
        <w:tab w:val="center" w:pos="4677"/>
        <w:tab w:val="right" w:pos="9355"/>
      </w:tabs>
      <w:spacing w:before="0" w:after="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7107"/>
    <w:rPr>
      <w:rFonts w:eastAsia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887107"/>
  </w:style>
  <w:style w:type="paragraph" w:styleId="Footer">
    <w:name w:val="footer"/>
    <w:basedOn w:val="Normal"/>
    <w:link w:val="FooterChar"/>
    <w:uiPriority w:val="99"/>
    <w:rsid w:val="00887107"/>
    <w:pPr>
      <w:tabs>
        <w:tab w:val="center" w:pos="4677"/>
        <w:tab w:val="right" w:pos="9355"/>
      </w:tabs>
      <w:spacing w:before="0" w:after="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7107"/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887107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5</Pages>
  <Words>1504</Words>
  <Characters>8574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А. Абакарова</dc:creator>
  <cp:keywords/>
  <dc:description/>
  <cp:lastModifiedBy>1</cp:lastModifiedBy>
  <cp:revision>16</cp:revision>
  <cp:lastPrinted>2019-12-17T13:27:00Z</cp:lastPrinted>
  <dcterms:created xsi:type="dcterms:W3CDTF">2019-11-26T15:57:00Z</dcterms:created>
  <dcterms:modified xsi:type="dcterms:W3CDTF">2019-12-17T14:12:00Z</dcterms:modified>
</cp:coreProperties>
</file>