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47B3F" w14:textId="0B50BDBC" w:rsidR="00645CDC" w:rsidRDefault="0016219E" w:rsidP="00ED3C41">
      <w:pPr>
        <w:pStyle w:val="ConsPlusNormal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07498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20A96">
        <w:rPr>
          <w:rFonts w:ascii="Times New Roman" w:hAnsi="Times New Roman" w:cs="Times New Roman"/>
          <w:sz w:val="28"/>
          <w:szCs w:val="28"/>
        </w:rPr>
        <w:t>№</w:t>
      </w:r>
      <w:r w:rsidRPr="00074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00680DE7" w14:textId="77777777" w:rsidR="00645CDC" w:rsidRDefault="00645CDC" w:rsidP="005D1F3C">
      <w:pPr>
        <w:pStyle w:val="ConsPlusTitle"/>
        <w:jc w:val="center"/>
        <w:rPr>
          <w:sz w:val="24"/>
          <w:szCs w:val="24"/>
        </w:rPr>
      </w:pPr>
    </w:p>
    <w:p w14:paraId="32EA0839" w14:textId="1551B948" w:rsidR="006D6C89" w:rsidRPr="003D0870" w:rsidRDefault="00CC258B" w:rsidP="005D1F3C">
      <w:pPr>
        <w:pStyle w:val="ConsPlusTitle"/>
        <w:jc w:val="center"/>
      </w:pPr>
      <w:r>
        <w:t>Оценка достижения целевых индикаторов</w:t>
      </w:r>
      <w:r w:rsidR="003D0870" w:rsidRPr="003D0870">
        <w:t xml:space="preserve"> государственной программы Республики Дагестан</w:t>
      </w:r>
    </w:p>
    <w:p w14:paraId="574A3A1D" w14:textId="2586614D" w:rsidR="003D0870" w:rsidRDefault="003D0870" w:rsidP="005D1F3C">
      <w:pPr>
        <w:pStyle w:val="ConsPlusTitle"/>
        <w:jc w:val="center"/>
      </w:pPr>
      <w:r w:rsidRPr="003D0870">
        <w:t xml:space="preserve">"Управление региональными и муниципальными финансами Республики Дагестан </w:t>
      </w:r>
      <w:r w:rsidR="00CC258B">
        <w:t>з</w:t>
      </w:r>
      <w:r w:rsidRPr="003D0870">
        <w:t xml:space="preserve">а </w:t>
      </w:r>
      <w:r w:rsidR="00CC258B">
        <w:t>2021</w:t>
      </w:r>
      <w:r w:rsidRPr="003D0870">
        <w:t xml:space="preserve"> год" </w:t>
      </w:r>
    </w:p>
    <w:p w14:paraId="5AF65327" w14:textId="77777777" w:rsidR="003D0870" w:rsidRPr="003D0870" w:rsidRDefault="003D0870" w:rsidP="00AB1498">
      <w:pPr>
        <w:pStyle w:val="ConsPlusTitle"/>
        <w:jc w:val="center"/>
      </w:pPr>
    </w:p>
    <w:tbl>
      <w:tblPr>
        <w:tblW w:w="16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5"/>
        <w:gridCol w:w="1988"/>
        <w:gridCol w:w="1954"/>
        <w:gridCol w:w="1821"/>
        <w:gridCol w:w="2551"/>
        <w:gridCol w:w="2410"/>
        <w:gridCol w:w="10"/>
      </w:tblGrid>
      <w:tr w:rsidR="00CC258B" w14:paraId="1A587103" w14:textId="77777777" w:rsidTr="00CC258B">
        <w:trPr>
          <w:trHeight w:val="878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C9F5" w14:textId="77777777" w:rsidR="00CC258B" w:rsidRPr="00445C47" w:rsidRDefault="00CC258B" w:rsidP="00CC258B">
            <w:pPr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5C4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79B76" w14:textId="77777777" w:rsidR="00CC258B" w:rsidRPr="00ED3C41" w:rsidRDefault="00CC25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D3C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8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E797" w14:textId="77777777" w:rsidR="00CC258B" w:rsidRPr="00ED3C41" w:rsidRDefault="00CC25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D3C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Значение целевого индикатора</w:t>
            </w:r>
          </w:p>
        </w:tc>
      </w:tr>
      <w:tr w:rsidR="00CC258B" w14:paraId="733DCEAF" w14:textId="77777777" w:rsidTr="00CC258B">
        <w:trPr>
          <w:gridAfter w:val="1"/>
          <w:wAfter w:w="10" w:type="dxa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04DD" w14:textId="77777777" w:rsidR="00CC258B" w:rsidRPr="00445C47" w:rsidRDefault="00CC25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6A79" w14:textId="77777777" w:rsidR="00CC258B" w:rsidRPr="00ED3C41" w:rsidRDefault="00CC25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9C24" w14:textId="0CB8177F" w:rsidR="00CC258B" w:rsidRPr="00ED3C41" w:rsidRDefault="00CC25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D3C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Утверждено в государственной программе Республики Дагестан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F868" w14:textId="11992443" w:rsidR="00CC258B" w:rsidRPr="00ED3C41" w:rsidRDefault="00CC258B" w:rsidP="004647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D3C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Достигнуто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73C3" w14:textId="32FE9DEC" w:rsidR="00CC258B" w:rsidRPr="00ED3C41" w:rsidRDefault="00CC25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D3C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Отклонение (в процентах) </w:t>
            </w:r>
            <w:r w:rsidRPr="00ED3C41">
              <w:rPr>
                <w:rFonts w:ascii="Times New Roman" w:hAnsi="Times New Roman"/>
                <w:color w:val="000000"/>
                <w:sz w:val="24"/>
                <w:szCs w:val="24"/>
              </w:rPr>
              <w:t>((Достигнуто/утверждено)*100%)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F2B4" w14:textId="26E3F8ED" w:rsidR="00CC258B" w:rsidRPr="00ED3C41" w:rsidRDefault="00CC25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D3C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Оценка в баллах </w:t>
            </w:r>
            <w:r w:rsidRPr="00ED3C41">
              <w:rPr>
                <w:rFonts w:ascii="Times New Roman" w:hAnsi="Times New Roman"/>
                <w:color w:val="000000"/>
                <w:sz w:val="24"/>
                <w:szCs w:val="24"/>
              </w:rPr>
              <w:t>(отклонение – 100)</w:t>
            </w:r>
          </w:p>
        </w:tc>
      </w:tr>
      <w:tr w:rsidR="00445C47" w:rsidRPr="00153C48" w14:paraId="3A8A49EC" w14:textId="77777777" w:rsidTr="00445C47">
        <w:trPr>
          <w:gridAfter w:val="1"/>
          <w:wAfter w:w="10" w:type="dxa"/>
          <w:trHeight w:val="262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E4DF" w14:textId="0D51ABC5" w:rsidR="00445C47" w:rsidRDefault="00445C47" w:rsidP="00C11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47">
              <w:rPr>
                <w:rFonts w:ascii="Times New Roman" w:hAnsi="Times New Roman"/>
                <w:sz w:val="24"/>
                <w:szCs w:val="24"/>
              </w:rPr>
              <w:t>Увеличение доли субсидий из республиканского бюджета бюджетам муниципальных образований республики, распределение которых между муниципальными образованиями республики утверждено приложениями к закону о республиканском бюджете на очередной финансовый год и плановый период, в общем количестве субсидий из республиканского бюджета бюджетам муниципальных образований республики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F7BB" w14:textId="7F66BFA6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4AE07" w14:textId="59CC8745" w:rsidR="00445C47" w:rsidRDefault="00104AEF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95% ≤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2E5D" w14:textId="77777777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8E3D" w14:textId="71EFD163" w:rsidR="00445C47" w:rsidRDefault="0016219E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75BB" w14:textId="2E914F8B" w:rsidR="00445C47" w:rsidRDefault="00857005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+5</w:t>
            </w:r>
          </w:p>
        </w:tc>
      </w:tr>
      <w:tr w:rsidR="00445C47" w14:paraId="0748885C" w14:textId="77777777" w:rsidTr="00445C47">
        <w:trPr>
          <w:gridAfter w:val="1"/>
          <w:wAfter w:w="10" w:type="dxa"/>
          <w:trHeight w:val="1558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41A0" w14:textId="128C09B5" w:rsidR="00445C47" w:rsidRDefault="00445C47" w:rsidP="00C11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47">
              <w:rPr>
                <w:rFonts w:ascii="Times New Roman" w:hAnsi="Times New Roman"/>
                <w:sz w:val="24"/>
                <w:szCs w:val="24"/>
              </w:rPr>
              <w:t>Количество муниципальных образований республики, в которых дефицит бюджета и предельный объем муниципального долга превышают уровень, установленный бюджетным законодательством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62CE" w14:textId="5D3C6C22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3DD7" w14:textId="114DB4E5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C6C79" w14:textId="77777777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321B" w14:textId="77777777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E89D" w14:textId="4B0A723B" w:rsidR="00445C47" w:rsidRDefault="00857005" w:rsidP="008570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5C47" w14:paraId="5FE2E38A" w14:textId="77777777" w:rsidTr="000D273A">
        <w:trPr>
          <w:gridAfter w:val="1"/>
          <w:wAfter w:w="10" w:type="dxa"/>
          <w:trHeight w:val="1126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8FF9" w14:textId="4FC643FF" w:rsidR="00445C47" w:rsidRDefault="00445C47" w:rsidP="00C11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47">
              <w:rPr>
                <w:rFonts w:ascii="Times New Roman" w:hAnsi="Times New Roman"/>
                <w:sz w:val="24"/>
                <w:szCs w:val="24"/>
              </w:rPr>
              <w:t>Удельный вес муниципальных образований республики, охваченных системой мониторинга исполнения местных бюджетов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2F6E" w14:textId="36D2DF25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5EFC" w14:textId="31A942FC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104AE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C315" w14:textId="77777777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FF27" w14:textId="77777777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6531" w14:textId="17A54205" w:rsidR="00445C47" w:rsidRDefault="00857005" w:rsidP="008570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45C47" w14:paraId="3463F82C" w14:textId="77777777" w:rsidTr="000D273A">
        <w:trPr>
          <w:gridAfter w:val="1"/>
          <w:wAfter w:w="10" w:type="dxa"/>
          <w:trHeight w:val="1397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109A" w14:textId="31AEA0DD" w:rsidR="00445C47" w:rsidRDefault="00445C47" w:rsidP="00C11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47">
              <w:rPr>
                <w:rFonts w:ascii="Times New Roman" w:hAnsi="Times New Roman"/>
                <w:sz w:val="24"/>
                <w:szCs w:val="24"/>
              </w:rPr>
              <w:lastRenderedPageBreak/>
              <w:t>Сокращение уровня дифференциации бюджетной обеспеченности между 5 наиболее и наименее обеспеченными муниципальными районами (городскими округами) после выравнивания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C5BA" w14:textId="0EB396AC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3DA50" w14:textId="77777777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6A8423" w14:textId="77777777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414BFC" w14:textId="1565D195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≤ 1,102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7C73" w14:textId="77777777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825CCF" w14:textId="77777777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0CCD19" w14:textId="042B5D77" w:rsidR="00445C47" w:rsidRDefault="00857005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2E04" w14:textId="74BA7135" w:rsidR="00445C47" w:rsidRDefault="0016219E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4BE9" w14:textId="7C5BF6DE" w:rsidR="00445C47" w:rsidRDefault="0016219E" w:rsidP="008570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+10,53</w:t>
            </w:r>
          </w:p>
        </w:tc>
      </w:tr>
      <w:tr w:rsidR="00445C47" w14:paraId="2FFE8FC0" w14:textId="77777777" w:rsidTr="000D273A">
        <w:trPr>
          <w:gridAfter w:val="1"/>
          <w:wAfter w:w="10" w:type="dxa"/>
          <w:trHeight w:val="1262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95FBE" w14:textId="323B8DCF" w:rsidR="00445C47" w:rsidRDefault="00445C47" w:rsidP="00C11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47">
              <w:rPr>
                <w:rFonts w:ascii="Times New Roman" w:hAnsi="Times New Roman"/>
                <w:sz w:val="24"/>
                <w:szCs w:val="24"/>
              </w:rPr>
              <w:t>Сокращение уровня дифференциации бюджетной обеспеченности между 5 наиболее и наименее обеспеченными поселениями после выравнивания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DE8E" w14:textId="37E6554B" w:rsidR="00445C47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условная единица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8C1F5" w14:textId="061A47B7" w:rsidR="00445C47" w:rsidRPr="00AB1498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≤ 1,101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9BB6" w14:textId="29470863" w:rsidR="00445C47" w:rsidRPr="00AB1498" w:rsidRDefault="00445C47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85700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5700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6871" w14:textId="060AE54F" w:rsidR="00445C47" w:rsidRDefault="0016219E" w:rsidP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69ED" w14:textId="640485B9" w:rsidR="00445C47" w:rsidRDefault="0016219E" w:rsidP="008570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+9,17</w:t>
            </w:r>
          </w:p>
        </w:tc>
      </w:tr>
      <w:tr w:rsidR="00A75403" w14:paraId="3DEE887B" w14:textId="77777777" w:rsidTr="00153C48">
        <w:trPr>
          <w:gridAfter w:val="1"/>
          <w:wAfter w:w="10" w:type="dxa"/>
          <w:trHeight w:val="1262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F19A" w14:textId="1C9CB582" w:rsidR="00A75403" w:rsidRDefault="00445C47" w:rsidP="00C11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47">
              <w:rPr>
                <w:rFonts w:ascii="Times New Roman" w:hAnsi="Times New Roman"/>
                <w:sz w:val="24"/>
                <w:szCs w:val="24"/>
              </w:rPr>
              <w:t>Сокращение количества муниципальных образований республики, в которых выявлены нарушения бюджетного законодательства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8460" w14:textId="4482585B" w:rsidR="00A75403" w:rsidRDefault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3236" w14:textId="16EE4708" w:rsidR="00A75403" w:rsidRDefault="00104AEF" w:rsidP="00AB14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ед</w:t>
            </w:r>
            <w:r w:rsidR="00727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2B90" w14:textId="4E27B92D" w:rsidR="00A75403" w:rsidRDefault="00857005" w:rsidP="00AB14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ед</w:t>
            </w:r>
            <w:r w:rsidR="00727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2D5E" w14:textId="5ADB3593" w:rsidR="00A75403" w:rsidRDefault="00A75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6B3C" w14:textId="007D0131" w:rsidR="00A75403" w:rsidRDefault="00857005" w:rsidP="008570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-21</w:t>
            </w:r>
          </w:p>
        </w:tc>
      </w:tr>
      <w:tr w:rsidR="00A75403" w14:paraId="26870E60" w14:textId="77777777" w:rsidTr="00153C48">
        <w:trPr>
          <w:gridAfter w:val="1"/>
          <w:wAfter w:w="10" w:type="dxa"/>
          <w:trHeight w:val="1262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3D3E" w14:textId="2399C284" w:rsidR="00A75403" w:rsidRDefault="00445C47" w:rsidP="00C11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47">
              <w:rPr>
                <w:rFonts w:ascii="Times New Roman" w:hAnsi="Times New Roman"/>
                <w:sz w:val="24"/>
                <w:szCs w:val="24"/>
              </w:rPr>
              <w:t>Доля муниципальных образований республики, имеющих задолженность по бюджетным кредитам, предоставленным из республиканского бюджета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5529" w14:textId="21D92DBA" w:rsidR="00A75403" w:rsidRDefault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AD01" w14:textId="473AB11B" w:rsidR="00A75403" w:rsidRDefault="00104AEF" w:rsidP="00AB14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F886" w14:textId="56A377EF" w:rsidR="00A75403" w:rsidRDefault="00857005" w:rsidP="00AB14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FB82" w14:textId="5577318A" w:rsidR="00A75403" w:rsidRDefault="00162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6100" w14:textId="20837EE6" w:rsidR="00A75403" w:rsidRDefault="00857005" w:rsidP="008570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+10</w:t>
            </w:r>
          </w:p>
        </w:tc>
      </w:tr>
      <w:tr w:rsidR="00A75403" w14:paraId="5C8E4090" w14:textId="77777777" w:rsidTr="00153C48">
        <w:trPr>
          <w:gridAfter w:val="1"/>
          <w:wAfter w:w="10" w:type="dxa"/>
          <w:trHeight w:val="1262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CD9F" w14:textId="3B80319C" w:rsidR="00A75403" w:rsidRDefault="00445C47" w:rsidP="00C11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47">
              <w:rPr>
                <w:rFonts w:ascii="Times New Roman" w:hAnsi="Times New Roman"/>
                <w:sz w:val="24"/>
                <w:szCs w:val="24"/>
              </w:rPr>
              <w:t>Просроченная кредиторская задолженность в бюджетах муниципальных образований республики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3403" w14:textId="5E0F4346" w:rsidR="00A75403" w:rsidRDefault="00445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3C9E" w14:textId="64F7C0D2" w:rsidR="00A75403" w:rsidRDefault="00104AEF" w:rsidP="00AB14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ед</w:t>
            </w:r>
            <w:r w:rsidR="00727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57F6" w14:textId="6FA7F094" w:rsidR="00A75403" w:rsidRDefault="00857005" w:rsidP="00AB14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34B0" w14:textId="18C5525B" w:rsidR="00A75403" w:rsidRDefault="008570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FFE1" w14:textId="64F538CF" w:rsidR="00A75403" w:rsidRDefault="00857005" w:rsidP="008570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53DD8CBE" w14:textId="0FAD3174" w:rsidR="00AB1498" w:rsidRDefault="00AB1498" w:rsidP="00727314">
      <w:pPr>
        <w:spacing w:after="0" w:line="240" w:lineRule="auto"/>
      </w:pPr>
    </w:p>
    <w:sectPr w:rsidR="00AB1498" w:rsidSect="00B11ACB"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E675EF" w14:textId="77777777" w:rsidR="00FD160C" w:rsidRDefault="00FD160C" w:rsidP="00EF4D21">
      <w:pPr>
        <w:spacing w:after="0" w:line="240" w:lineRule="auto"/>
      </w:pPr>
      <w:r>
        <w:separator/>
      </w:r>
    </w:p>
  </w:endnote>
  <w:endnote w:type="continuationSeparator" w:id="0">
    <w:p w14:paraId="2F498E20" w14:textId="77777777" w:rsidR="00FD160C" w:rsidRDefault="00FD160C" w:rsidP="00EF4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D469D" w14:textId="77777777" w:rsidR="00FD160C" w:rsidRDefault="00FD160C" w:rsidP="00EF4D21">
      <w:pPr>
        <w:spacing w:after="0" w:line="240" w:lineRule="auto"/>
      </w:pPr>
      <w:r>
        <w:separator/>
      </w:r>
    </w:p>
  </w:footnote>
  <w:footnote w:type="continuationSeparator" w:id="0">
    <w:p w14:paraId="793BA0CE" w14:textId="77777777" w:rsidR="00FD160C" w:rsidRDefault="00FD160C" w:rsidP="00EF4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F3C"/>
    <w:rsid w:val="00014DEC"/>
    <w:rsid w:val="00027A53"/>
    <w:rsid w:val="0007149B"/>
    <w:rsid w:val="00080A24"/>
    <w:rsid w:val="00090312"/>
    <w:rsid w:val="000A667E"/>
    <w:rsid w:val="000C7D62"/>
    <w:rsid w:val="00104AEF"/>
    <w:rsid w:val="00115630"/>
    <w:rsid w:val="00145331"/>
    <w:rsid w:val="00146793"/>
    <w:rsid w:val="00153C48"/>
    <w:rsid w:val="0016219E"/>
    <w:rsid w:val="00175A03"/>
    <w:rsid w:val="00184C0D"/>
    <w:rsid w:val="00187FCD"/>
    <w:rsid w:val="001962E0"/>
    <w:rsid w:val="001F7043"/>
    <w:rsid w:val="002672F6"/>
    <w:rsid w:val="0027492A"/>
    <w:rsid w:val="0028451E"/>
    <w:rsid w:val="00285AE7"/>
    <w:rsid w:val="002A05CB"/>
    <w:rsid w:val="002A396C"/>
    <w:rsid w:val="002B1C3F"/>
    <w:rsid w:val="002E1913"/>
    <w:rsid w:val="003124EB"/>
    <w:rsid w:val="00314F7A"/>
    <w:rsid w:val="003D0870"/>
    <w:rsid w:val="003D6B27"/>
    <w:rsid w:val="00405D1B"/>
    <w:rsid w:val="00445C47"/>
    <w:rsid w:val="0044777E"/>
    <w:rsid w:val="0045133C"/>
    <w:rsid w:val="00464793"/>
    <w:rsid w:val="004B39B9"/>
    <w:rsid w:val="004D700F"/>
    <w:rsid w:val="004F2CDA"/>
    <w:rsid w:val="00511962"/>
    <w:rsid w:val="00511B46"/>
    <w:rsid w:val="00520A96"/>
    <w:rsid w:val="005308CA"/>
    <w:rsid w:val="00555695"/>
    <w:rsid w:val="005659A8"/>
    <w:rsid w:val="00572669"/>
    <w:rsid w:val="005739AD"/>
    <w:rsid w:val="005B046E"/>
    <w:rsid w:val="005D1F3C"/>
    <w:rsid w:val="005D4D34"/>
    <w:rsid w:val="00644ECE"/>
    <w:rsid w:val="00645CDC"/>
    <w:rsid w:val="0067094B"/>
    <w:rsid w:val="006731A3"/>
    <w:rsid w:val="00694541"/>
    <w:rsid w:val="006D6C89"/>
    <w:rsid w:val="00727314"/>
    <w:rsid w:val="00750DDB"/>
    <w:rsid w:val="007B21DB"/>
    <w:rsid w:val="007F60D2"/>
    <w:rsid w:val="00835E44"/>
    <w:rsid w:val="00857005"/>
    <w:rsid w:val="008E5D9E"/>
    <w:rsid w:val="008F0F96"/>
    <w:rsid w:val="00947026"/>
    <w:rsid w:val="00950860"/>
    <w:rsid w:val="00987302"/>
    <w:rsid w:val="0099548C"/>
    <w:rsid w:val="009B7103"/>
    <w:rsid w:val="009D2045"/>
    <w:rsid w:val="00A22247"/>
    <w:rsid w:val="00A26204"/>
    <w:rsid w:val="00A53E24"/>
    <w:rsid w:val="00A75403"/>
    <w:rsid w:val="00A85366"/>
    <w:rsid w:val="00AA2B00"/>
    <w:rsid w:val="00AA2E79"/>
    <w:rsid w:val="00AB1498"/>
    <w:rsid w:val="00AC3C3E"/>
    <w:rsid w:val="00B11ACB"/>
    <w:rsid w:val="00B128C7"/>
    <w:rsid w:val="00B1739E"/>
    <w:rsid w:val="00B7468A"/>
    <w:rsid w:val="00B842BE"/>
    <w:rsid w:val="00BA1FEF"/>
    <w:rsid w:val="00BA340B"/>
    <w:rsid w:val="00BC04A3"/>
    <w:rsid w:val="00C11445"/>
    <w:rsid w:val="00C17947"/>
    <w:rsid w:val="00C17BB6"/>
    <w:rsid w:val="00C3538A"/>
    <w:rsid w:val="00C514EC"/>
    <w:rsid w:val="00C809B5"/>
    <w:rsid w:val="00C940BB"/>
    <w:rsid w:val="00CB7051"/>
    <w:rsid w:val="00CB7200"/>
    <w:rsid w:val="00CC258B"/>
    <w:rsid w:val="00D27340"/>
    <w:rsid w:val="00D50F4F"/>
    <w:rsid w:val="00DA34C3"/>
    <w:rsid w:val="00DC40DF"/>
    <w:rsid w:val="00DD774B"/>
    <w:rsid w:val="00DE1193"/>
    <w:rsid w:val="00E028B5"/>
    <w:rsid w:val="00E41478"/>
    <w:rsid w:val="00E52CFE"/>
    <w:rsid w:val="00E5797C"/>
    <w:rsid w:val="00E63BCA"/>
    <w:rsid w:val="00E97D72"/>
    <w:rsid w:val="00EB6FA2"/>
    <w:rsid w:val="00ED3C41"/>
    <w:rsid w:val="00EF4D21"/>
    <w:rsid w:val="00EF5485"/>
    <w:rsid w:val="00F03A40"/>
    <w:rsid w:val="00F03ABD"/>
    <w:rsid w:val="00F06855"/>
    <w:rsid w:val="00F73ACF"/>
    <w:rsid w:val="00F74880"/>
    <w:rsid w:val="00FA45A1"/>
    <w:rsid w:val="00FB7CCC"/>
    <w:rsid w:val="00FD160C"/>
    <w:rsid w:val="00F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41FAD6"/>
  <w15:docId w15:val="{45D1ACD0-1192-493C-AD72-366F4815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AC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D1F3C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table" w:styleId="a3">
    <w:name w:val="Table Grid"/>
    <w:basedOn w:val="a1"/>
    <w:uiPriority w:val="99"/>
    <w:rsid w:val="005D1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4D2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F4D21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EF4D2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F4D2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E1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E1913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16219E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5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Бреус</dc:creator>
  <cp:keywords/>
  <dc:description/>
  <cp:lastModifiedBy>Ольга Демина</cp:lastModifiedBy>
  <cp:revision>6</cp:revision>
  <cp:lastPrinted>2017-10-04T06:58:00Z</cp:lastPrinted>
  <dcterms:created xsi:type="dcterms:W3CDTF">2022-03-09T07:42:00Z</dcterms:created>
  <dcterms:modified xsi:type="dcterms:W3CDTF">2022-03-09T14:08:00Z</dcterms:modified>
</cp:coreProperties>
</file>