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907A" w14:textId="1D00F17A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18A6130E" w:rsidR="00AB4E7E" w:rsidRPr="00AB4E7E" w:rsidRDefault="007F0CA9" w:rsidP="00CA0D6B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E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D1AB2BF" w14:textId="1CC2119D" w:rsidR="00AB4E7E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утратившими силу </w:t>
      </w:r>
      <w:r w:rsidR="00B55142">
        <w:rPr>
          <w:rFonts w:ascii="Times New Roman" w:hAnsi="Times New Roman" w:cs="Times New Roman"/>
          <w:b/>
          <w:sz w:val="28"/>
          <w:szCs w:val="28"/>
        </w:rPr>
        <w:t>приказа Министерства финансов Республики Дагестан</w:t>
      </w:r>
      <w:r w:rsidR="00630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D8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307D9" w:rsidRPr="006307D9">
        <w:rPr>
          <w:rFonts w:ascii="Times New Roman" w:hAnsi="Times New Roman" w:cs="Times New Roman"/>
          <w:b/>
          <w:sz w:val="28"/>
          <w:szCs w:val="28"/>
        </w:rPr>
        <w:t>19.06.2012 № 109§7</w:t>
      </w:r>
      <w:r w:rsidR="00B5514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20C2D">
        <w:rPr>
          <w:rFonts w:ascii="Times New Roman" w:hAnsi="Times New Roman" w:cs="Times New Roman"/>
          <w:b/>
          <w:sz w:val="28"/>
          <w:szCs w:val="28"/>
        </w:rPr>
        <w:t>некоторых нормативных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b/>
          <w:sz w:val="28"/>
          <w:szCs w:val="28"/>
        </w:rPr>
        <w:t>Службы государственного финансового контроля</w:t>
      </w:r>
      <w:r w:rsidR="00B551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20C2D">
        <w:rPr>
          <w:rFonts w:ascii="Times New Roman" w:hAnsi="Times New Roman" w:cs="Times New Roman"/>
          <w:b/>
          <w:sz w:val="28"/>
          <w:szCs w:val="28"/>
        </w:rPr>
        <w:t>агестан</w:t>
      </w:r>
    </w:p>
    <w:p w14:paraId="39E5A9E6" w14:textId="77777777" w:rsidR="00A20C2D" w:rsidRPr="00AB4E7E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44824CC" w14:textId="31D1B191" w:rsidR="00AB4E7E" w:rsidRPr="00AB4E7E" w:rsidRDefault="00A20C2D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C2D">
        <w:rPr>
          <w:rFonts w:ascii="Times New Roman" w:hAnsi="Times New Roman" w:cs="Times New Roman"/>
          <w:sz w:val="28"/>
          <w:szCs w:val="28"/>
        </w:rPr>
        <w:t xml:space="preserve">В соответствии со статьей 64 Закона Республики Дагестан от 16 апреля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0C2D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0C2D">
        <w:rPr>
          <w:rFonts w:ascii="Times New Roman" w:hAnsi="Times New Roman" w:cs="Times New Roman"/>
          <w:sz w:val="28"/>
          <w:szCs w:val="28"/>
        </w:rPr>
        <w:t>О нормативных правовых актах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C2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0C2D">
        <w:rPr>
          <w:rFonts w:ascii="Times New Roman" w:hAnsi="Times New Roman" w:cs="Times New Roman"/>
          <w:sz w:val="28"/>
          <w:szCs w:val="28"/>
        </w:rPr>
        <w:t xml:space="preserve"> 4, ст. 1050; интернет-портал правовой информации Республики Дагестан (www.pravo.e-dag.ru), 2023, 7 июля, </w:t>
      </w:r>
      <w:r w:rsidR="00887FDF">
        <w:rPr>
          <w:rFonts w:ascii="Times New Roman" w:hAnsi="Times New Roman" w:cs="Times New Roman"/>
          <w:sz w:val="28"/>
          <w:szCs w:val="28"/>
        </w:rPr>
        <w:t>№</w:t>
      </w:r>
      <w:r w:rsidRPr="00A20C2D">
        <w:rPr>
          <w:rFonts w:ascii="Times New Roman" w:hAnsi="Times New Roman" w:cs="Times New Roman"/>
          <w:sz w:val="28"/>
          <w:szCs w:val="28"/>
        </w:rPr>
        <w:t xml:space="preserve"> 05004011580)</w:t>
      </w:r>
      <w:r w:rsidR="002A663D">
        <w:rPr>
          <w:rFonts w:ascii="Times New Roman" w:hAnsi="Times New Roman" w:cs="Times New Roman"/>
          <w:sz w:val="28"/>
          <w:szCs w:val="28"/>
        </w:rPr>
        <w:t xml:space="preserve"> и </w:t>
      </w:r>
      <w:r w:rsidR="002A663D" w:rsidRPr="002A663D">
        <w:rPr>
          <w:rFonts w:ascii="Times New Roman" w:hAnsi="Times New Roman" w:cs="Times New Roman"/>
          <w:sz w:val="28"/>
          <w:szCs w:val="28"/>
        </w:rPr>
        <w:t>Указом Главы Республики Дагестан от 12 декабря 2024 г. № 178 «Вопросы структуры органов исполнительной власти Республики Дагестан»</w:t>
      </w:r>
      <w:r w:rsidR="008901CB">
        <w:rPr>
          <w:rFonts w:ascii="Times New Roman" w:hAnsi="Times New Roman" w:cs="Times New Roman"/>
          <w:sz w:val="28"/>
          <w:szCs w:val="28"/>
        </w:rPr>
        <w:t xml:space="preserve"> (</w:t>
      </w:r>
      <w:r w:rsidR="008901CB" w:rsidRPr="008901CB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(www.pravo.e-dag.ru), 2024</w:t>
      </w:r>
      <w:r w:rsidR="008901CB">
        <w:rPr>
          <w:rFonts w:ascii="Times New Roman" w:hAnsi="Times New Roman" w:cs="Times New Roman"/>
          <w:sz w:val="28"/>
          <w:szCs w:val="28"/>
        </w:rPr>
        <w:t xml:space="preserve">, 13 декабря, № </w:t>
      </w:r>
      <w:r w:rsidR="008901CB" w:rsidRPr="008901CB">
        <w:rPr>
          <w:rFonts w:ascii="Times New Roman" w:hAnsi="Times New Roman" w:cs="Times New Roman"/>
          <w:sz w:val="28"/>
          <w:szCs w:val="28"/>
        </w:rPr>
        <w:t>05004014943</w:t>
      </w:r>
      <w:r w:rsidR="008901CB">
        <w:rPr>
          <w:rFonts w:ascii="Times New Roman" w:hAnsi="Times New Roman" w:cs="Times New Roman"/>
          <w:sz w:val="28"/>
          <w:szCs w:val="28"/>
        </w:rPr>
        <w:t>)</w:t>
      </w:r>
      <w:r w:rsidR="00FA5FF4">
        <w:rPr>
          <w:rFonts w:ascii="Times New Roman" w:hAnsi="Times New Roman" w:cs="Times New Roman"/>
          <w:sz w:val="28"/>
          <w:szCs w:val="28"/>
        </w:rPr>
        <w:t xml:space="preserve">, </w:t>
      </w:r>
      <w:r w:rsidR="00B22778">
        <w:rPr>
          <w:rFonts w:ascii="Times New Roman" w:hAnsi="Times New Roman" w:cs="Times New Roman"/>
          <w:sz w:val="28"/>
          <w:szCs w:val="28"/>
        </w:rPr>
        <w:t xml:space="preserve">а </w:t>
      </w:r>
      <w:r w:rsidR="00FA5FF4">
        <w:rPr>
          <w:rFonts w:ascii="Times New Roman" w:hAnsi="Times New Roman" w:cs="Times New Roman"/>
          <w:sz w:val="28"/>
          <w:szCs w:val="28"/>
        </w:rPr>
        <w:t>также</w:t>
      </w:r>
      <w:r w:rsidR="005F4B39">
        <w:rPr>
          <w:rFonts w:ascii="Times New Roman" w:hAnsi="Times New Roman" w:cs="Times New Roman"/>
          <w:sz w:val="28"/>
          <w:szCs w:val="28"/>
        </w:rPr>
        <w:t xml:space="preserve"> </w:t>
      </w:r>
      <w:r w:rsidR="00FA5FF4">
        <w:rPr>
          <w:rFonts w:ascii="Times New Roman" w:hAnsi="Times New Roman" w:cs="Times New Roman"/>
          <w:sz w:val="28"/>
          <w:szCs w:val="28"/>
        </w:rPr>
        <w:t xml:space="preserve">в </w:t>
      </w:r>
      <w:r w:rsidR="005F4B39">
        <w:rPr>
          <w:rFonts w:ascii="Times New Roman" w:hAnsi="Times New Roman" w:cs="Times New Roman"/>
          <w:sz w:val="28"/>
          <w:szCs w:val="28"/>
        </w:rPr>
        <w:t>целях приведения в соответствие с действующим законодательством нормативн</w:t>
      </w:r>
      <w:r w:rsidR="00B22778">
        <w:rPr>
          <w:rFonts w:ascii="Times New Roman" w:hAnsi="Times New Roman" w:cs="Times New Roman"/>
          <w:sz w:val="28"/>
          <w:szCs w:val="28"/>
        </w:rPr>
        <w:t>ых</w:t>
      </w:r>
      <w:r w:rsidR="005F4B39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FA5FF4">
        <w:rPr>
          <w:rFonts w:ascii="Times New Roman" w:hAnsi="Times New Roman" w:cs="Times New Roman"/>
          <w:sz w:val="28"/>
          <w:szCs w:val="28"/>
        </w:rPr>
        <w:t>в</w:t>
      </w:r>
      <w:r w:rsidR="00B22778">
        <w:rPr>
          <w:rFonts w:ascii="Times New Roman" w:hAnsi="Times New Roman" w:cs="Times New Roman"/>
          <w:sz w:val="28"/>
          <w:szCs w:val="28"/>
        </w:rPr>
        <w:t>ых</w:t>
      </w:r>
      <w:r w:rsidR="005F4B39">
        <w:rPr>
          <w:rFonts w:ascii="Times New Roman" w:hAnsi="Times New Roman" w:cs="Times New Roman"/>
          <w:sz w:val="28"/>
          <w:szCs w:val="28"/>
        </w:rPr>
        <w:t xml:space="preserve"> акт</w:t>
      </w:r>
      <w:r w:rsidR="00B22778">
        <w:rPr>
          <w:rFonts w:ascii="Times New Roman" w:hAnsi="Times New Roman" w:cs="Times New Roman"/>
          <w:sz w:val="28"/>
          <w:szCs w:val="28"/>
        </w:rPr>
        <w:t>ов</w:t>
      </w:r>
      <w:r w:rsidR="005F4B3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Дагестан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AB4E7E" w:rsidRPr="00AB4E7E">
        <w:rPr>
          <w:rFonts w:ascii="Times New Roman" w:hAnsi="Times New Roman" w:cs="Times New Roman"/>
          <w:sz w:val="28"/>
          <w:szCs w:val="28"/>
        </w:rPr>
        <w:t>:</w:t>
      </w:r>
    </w:p>
    <w:p w14:paraId="6603268C" w14:textId="37EDFF2E" w:rsidR="00AB4E7E" w:rsidRDefault="00B52A28" w:rsidP="009D3ABA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A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A4" w:rsidRPr="005A5DA4">
        <w:rPr>
          <w:rFonts w:ascii="Times New Roman" w:hAnsi="Times New Roman" w:cs="Times New Roman"/>
          <w:sz w:val="28"/>
          <w:szCs w:val="28"/>
        </w:rPr>
        <w:t>Признать утратившими силу следующие нормативные правовые акты:</w:t>
      </w:r>
    </w:p>
    <w:p w14:paraId="716544AF" w14:textId="731F925E" w:rsidR="00B52A28" w:rsidRDefault="005F4B39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4B39">
        <w:rPr>
          <w:rFonts w:ascii="Times New Roman" w:hAnsi="Times New Roman" w:cs="Times New Roman"/>
          <w:sz w:val="28"/>
          <w:szCs w:val="28"/>
        </w:rPr>
        <w:t>риказ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5F4B39">
        <w:rPr>
          <w:rFonts w:ascii="Times New Roman" w:hAnsi="Times New Roman" w:cs="Times New Roman"/>
          <w:sz w:val="28"/>
          <w:szCs w:val="28"/>
        </w:rPr>
        <w:t>фина</w:t>
      </w:r>
      <w:r>
        <w:rPr>
          <w:rFonts w:ascii="Times New Roman" w:hAnsi="Times New Roman" w:cs="Times New Roman"/>
          <w:sz w:val="28"/>
          <w:szCs w:val="28"/>
        </w:rPr>
        <w:t>нсов</w:t>
      </w:r>
      <w:r w:rsidRPr="005F4B3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F4B3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5F4B39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Hlk195534210"/>
      <w:r w:rsidRPr="005F4B39">
        <w:rPr>
          <w:rFonts w:ascii="Times New Roman" w:hAnsi="Times New Roman" w:cs="Times New Roman"/>
          <w:sz w:val="28"/>
          <w:szCs w:val="28"/>
        </w:rPr>
        <w:t xml:space="preserve">19.06.2012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4B39">
        <w:rPr>
          <w:rFonts w:ascii="Times New Roman" w:hAnsi="Times New Roman" w:cs="Times New Roman"/>
          <w:sz w:val="28"/>
          <w:szCs w:val="28"/>
        </w:rPr>
        <w:t xml:space="preserve"> 109§7 </w:t>
      </w:r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5F4B39">
        <w:rPr>
          <w:rFonts w:ascii="Times New Roman" w:hAnsi="Times New Roman" w:cs="Times New Roman"/>
          <w:sz w:val="28"/>
          <w:szCs w:val="28"/>
        </w:rPr>
        <w:t>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Министерства финансов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B22989" w:rsidRPr="00B22989">
        <w:rPr>
          <w:rFonts w:ascii="Times New Roman" w:hAnsi="Times New Roman" w:cs="Times New Roman"/>
          <w:sz w:val="28"/>
          <w:szCs w:val="28"/>
        </w:rPr>
        <w:t>Зарегистрирован в Мин</w:t>
      </w:r>
      <w:r w:rsidR="00C05AF5">
        <w:rPr>
          <w:rFonts w:ascii="Times New Roman" w:hAnsi="Times New Roman" w:cs="Times New Roman"/>
          <w:sz w:val="28"/>
          <w:szCs w:val="28"/>
        </w:rPr>
        <w:t xml:space="preserve">истерстве </w:t>
      </w:r>
      <w:r w:rsidR="00B22989" w:rsidRPr="00B22989">
        <w:rPr>
          <w:rFonts w:ascii="Times New Roman" w:hAnsi="Times New Roman" w:cs="Times New Roman"/>
          <w:sz w:val="28"/>
          <w:szCs w:val="28"/>
        </w:rPr>
        <w:t>юст</w:t>
      </w:r>
      <w:r w:rsidR="00C05AF5">
        <w:rPr>
          <w:rFonts w:ascii="Times New Roman" w:hAnsi="Times New Roman" w:cs="Times New Roman"/>
          <w:sz w:val="28"/>
          <w:szCs w:val="28"/>
        </w:rPr>
        <w:t>иции</w:t>
      </w:r>
      <w:r w:rsidR="00B22989" w:rsidRPr="00B22989">
        <w:rPr>
          <w:rFonts w:ascii="Times New Roman" w:hAnsi="Times New Roman" w:cs="Times New Roman"/>
          <w:sz w:val="28"/>
          <w:szCs w:val="28"/>
        </w:rPr>
        <w:t xml:space="preserve"> РД 26.06.2012 </w:t>
      </w:r>
      <w:r w:rsidR="00B22989">
        <w:rPr>
          <w:rFonts w:ascii="Times New Roman" w:hAnsi="Times New Roman" w:cs="Times New Roman"/>
          <w:sz w:val="28"/>
          <w:szCs w:val="28"/>
        </w:rPr>
        <w:t>№</w:t>
      </w:r>
      <w:r w:rsidR="00B22989" w:rsidRPr="00B22989">
        <w:rPr>
          <w:rFonts w:ascii="Times New Roman" w:hAnsi="Times New Roman" w:cs="Times New Roman"/>
          <w:sz w:val="28"/>
          <w:szCs w:val="28"/>
        </w:rPr>
        <w:t xml:space="preserve"> 1672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52A28">
        <w:rPr>
          <w:rFonts w:ascii="Times New Roman" w:hAnsi="Times New Roman" w:cs="Times New Roman"/>
          <w:sz w:val="28"/>
          <w:szCs w:val="28"/>
        </w:rPr>
        <w:t>;</w:t>
      </w:r>
    </w:p>
    <w:p w14:paraId="1D29A515" w14:textId="1B7E56BF" w:rsidR="000F08D0" w:rsidRDefault="000F08D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8D0">
        <w:rPr>
          <w:rFonts w:ascii="Times New Roman" w:hAnsi="Times New Roman" w:cs="Times New Roman"/>
          <w:sz w:val="28"/>
          <w:szCs w:val="28"/>
        </w:rPr>
        <w:t>приказ Службы государственного финансового контроля Республики Дагестан от 12.07.2013 № 2 «Об утверждении Положения о конкурсной комиссии Службы государственного финансового контроля Республики Дагестан» (Зарегистрирован в Мин</w:t>
      </w:r>
      <w:r w:rsidR="00C05AF5">
        <w:rPr>
          <w:rFonts w:ascii="Times New Roman" w:hAnsi="Times New Roman" w:cs="Times New Roman"/>
          <w:sz w:val="28"/>
          <w:szCs w:val="28"/>
        </w:rPr>
        <w:t xml:space="preserve">истерстве </w:t>
      </w:r>
      <w:r w:rsidRPr="000F08D0">
        <w:rPr>
          <w:rFonts w:ascii="Times New Roman" w:hAnsi="Times New Roman" w:cs="Times New Roman"/>
          <w:sz w:val="28"/>
          <w:szCs w:val="28"/>
        </w:rPr>
        <w:t>юст</w:t>
      </w:r>
      <w:r w:rsidR="00C05AF5">
        <w:rPr>
          <w:rFonts w:ascii="Times New Roman" w:hAnsi="Times New Roman" w:cs="Times New Roman"/>
          <w:sz w:val="28"/>
          <w:szCs w:val="28"/>
        </w:rPr>
        <w:t>иции</w:t>
      </w:r>
      <w:r w:rsidRPr="000F08D0">
        <w:rPr>
          <w:rFonts w:ascii="Times New Roman" w:hAnsi="Times New Roman" w:cs="Times New Roman"/>
          <w:sz w:val="28"/>
          <w:szCs w:val="28"/>
        </w:rPr>
        <w:t xml:space="preserve"> РД 31.07.2013 № 2484)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85A472" w14:textId="65FE2D60" w:rsidR="000F08D0" w:rsidRDefault="000F08D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8D0">
        <w:rPr>
          <w:rFonts w:ascii="Times New Roman" w:hAnsi="Times New Roman" w:cs="Times New Roman"/>
          <w:sz w:val="28"/>
          <w:szCs w:val="28"/>
        </w:rPr>
        <w:t>приказ Службы государственного финансового контроля Республики Дагестан от 12.07.2013 № 3 «Об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Службы государственного финансового контроля Республики Дагестан» (Дагестанская правда, № 244-245, 2013</w:t>
      </w:r>
      <w:r w:rsidR="001F0956">
        <w:rPr>
          <w:rFonts w:ascii="Times New Roman" w:hAnsi="Times New Roman" w:cs="Times New Roman"/>
          <w:sz w:val="28"/>
          <w:szCs w:val="28"/>
        </w:rPr>
        <w:t>, 1 августа</w:t>
      </w:r>
      <w:r w:rsidRPr="000F08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72AA8" w14:textId="7896953C" w:rsidR="000F08D0" w:rsidRDefault="000F08D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8D0">
        <w:rPr>
          <w:rFonts w:ascii="Times New Roman" w:hAnsi="Times New Roman" w:cs="Times New Roman"/>
          <w:sz w:val="28"/>
          <w:szCs w:val="28"/>
        </w:rPr>
        <w:t xml:space="preserve">приказ Службы государственного финансового контроля Республики Дагестан от 10.02.2014 № 22 «Об образовании аттестационной комиссии </w:t>
      </w:r>
      <w:r w:rsidRPr="000F08D0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 служащих Республики Дагестан и утверждении Положения о порядке проведения аттестации и квалификационного экзамена государственных гражданских служащих Республики Дагестан в Службе государственного финансового контроля Республики Дагестан» (Зарегистрирован в Мин</w:t>
      </w:r>
      <w:r w:rsidR="00C05AF5">
        <w:rPr>
          <w:rFonts w:ascii="Times New Roman" w:hAnsi="Times New Roman" w:cs="Times New Roman"/>
          <w:sz w:val="28"/>
          <w:szCs w:val="28"/>
        </w:rPr>
        <w:t xml:space="preserve">истерстве </w:t>
      </w:r>
      <w:r w:rsidRPr="000F08D0">
        <w:rPr>
          <w:rFonts w:ascii="Times New Roman" w:hAnsi="Times New Roman" w:cs="Times New Roman"/>
          <w:sz w:val="28"/>
          <w:szCs w:val="28"/>
        </w:rPr>
        <w:t>юст</w:t>
      </w:r>
      <w:r w:rsidR="00C05AF5">
        <w:rPr>
          <w:rFonts w:ascii="Times New Roman" w:hAnsi="Times New Roman" w:cs="Times New Roman"/>
          <w:sz w:val="28"/>
          <w:szCs w:val="28"/>
        </w:rPr>
        <w:t>иции</w:t>
      </w:r>
      <w:r w:rsidRPr="000F08D0">
        <w:rPr>
          <w:rFonts w:ascii="Times New Roman" w:hAnsi="Times New Roman" w:cs="Times New Roman"/>
          <w:sz w:val="28"/>
          <w:szCs w:val="28"/>
        </w:rPr>
        <w:t xml:space="preserve"> РД 18.02.2014 № 2780);</w:t>
      </w:r>
    </w:p>
    <w:p w14:paraId="6526D359" w14:textId="728E4F5F" w:rsidR="000F08D0" w:rsidRDefault="000F08D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8D0">
        <w:rPr>
          <w:rFonts w:ascii="Times New Roman" w:hAnsi="Times New Roman" w:cs="Times New Roman"/>
          <w:sz w:val="28"/>
          <w:szCs w:val="28"/>
        </w:rPr>
        <w:t xml:space="preserve">приказ Службы государственного финансового контроля Республики Дагестан от 15.03.2016 № 05-10/36 «Об утверждении Положения о кадровом резерве государственных гражданских служащих Республики Дагестан в Службе государственного финансового контроля Республики Дагестан» (интернет-портал правовой информации Республики Дагестан (www.pravo.e-dag.ru), 2016, 2 августа, </w:t>
      </w:r>
      <w:r w:rsidR="008901CB">
        <w:rPr>
          <w:rFonts w:ascii="Times New Roman" w:hAnsi="Times New Roman" w:cs="Times New Roman"/>
          <w:sz w:val="28"/>
          <w:szCs w:val="28"/>
        </w:rPr>
        <w:t xml:space="preserve">      </w:t>
      </w:r>
      <w:r w:rsidRPr="000F08D0">
        <w:rPr>
          <w:rFonts w:ascii="Times New Roman" w:hAnsi="Times New Roman" w:cs="Times New Roman"/>
          <w:sz w:val="28"/>
          <w:szCs w:val="28"/>
        </w:rPr>
        <w:t>№ 05035001747);</w:t>
      </w:r>
    </w:p>
    <w:p w14:paraId="188EE843" w14:textId="4B91E3AD" w:rsidR="000F08D0" w:rsidRDefault="000F08D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8D0">
        <w:rPr>
          <w:rFonts w:ascii="Times New Roman" w:hAnsi="Times New Roman" w:cs="Times New Roman"/>
          <w:sz w:val="28"/>
          <w:szCs w:val="28"/>
        </w:rPr>
        <w:t>приказ Службы государственного финансового контроля Республики Дагестан от 06.03.2017 № 06-10/21 «Об утверждении Порядка проведения антикоррупционной экспертизы нормативных правовых актов и проектов нормативных правовых актов Службы государственного финансового контроля Республики Дагестан» (интернет-портал правовой информации Республики Дагестан (www.pravo.e-dag.ru), 2017, 20 марта, № 05035002287);</w:t>
      </w:r>
    </w:p>
    <w:p w14:paraId="366BC46C" w14:textId="0DB77888" w:rsidR="000F08D0" w:rsidRDefault="000F08D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8D0">
        <w:rPr>
          <w:rFonts w:ascii="Times New Roman" w:hAnsi="Times New Roman" w:cs="Times New Roman"/>
          <w:sz w:val="28"/>
          <w:szCs w:val="28"/>
        </w:rPr>
        <w:t>приказ Службы государственного финансового контроля Республики Дагестан от 06.03.2017 № 06-10/22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в Службе государственного финансового контроля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(интернет-портал правовой информации Республики Дагестан (www.pravo.e-dag.ru), 2017, 20 марта, № 05035002288);</w:t>
      </w:r>
    </w:p>
    <w:p w14:paraId="27AA6449" w14:textId="5A3CF648" w:rsidR="00B22989" w:rsidRDefault="00B22989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2989">
        <w:rPr>
          <w:rFonts w:ascii="Times New Roman" w:hAnsi="Times New Roman" w:cs="Times New Roman"/>
          <w:sz w:val="28"/>
          <w:szCs w:val="28"/>
        </w:rPr>
        <w:t>риказ Службы государственного финансового контроля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2298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B22989">
        <w:rPr>
          <w:rFonts w:ascii="Times New Roman" w:hAnsi="Times New Roman" w:cs="Times New Roman"/>
          <w:sz w:val="28"/>
          <w:szCs w:val="28"/>
        </w:rPr>
        <w:t xml:space="preserve"> от 28.08.2018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2989">
        <w:rPr>
          <w:rFonts w:ascii="Times New Roman" w:hAnsi="Times New Roman" w:cs="Times New Roman"/>
          <w:sz w:val="28"/>
          <w:szCs w:val="28"/>
        </w:rPr>
        <w:t xml:space="preserve"> 06-11-06/205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989">
        <w:rPr>
          <w:rFonts w:ascii="Times New Roman" w:hAnsi="Times New Roman" w:cs="Times New Roman"/>
          <w:sz w:val="28"/>
          <w:szCs w:val="28"/>
        </w:rPr>
        <w:t>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Службе государственного финансового контроля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Службе государственного финансового контроля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2298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22989">
        <w:rPr>
          <w:rFonts w:ascii="Times New Roman" w:hAnsi="Times New Roman" w:cs="Times New Roman"/>
          <w:sz w:val="28"/>
          <w:szCs w:val="28"/>
        </w:rPr>
        <w:t>.pravo.e-dag.ru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2989">
        <w:rPr>
          <w:rFonts w:ascii="Times New Roman" w:hAnsi="Times New Roman" w:cs="Times New Roman"/>
          <w:sz w:val="28"/>
          <w:szCs w:val="28"/>
        </w:rPr>
        <w:t>, 2018</w:t>
      </w:r>
      <w:r>
        <w:rPr>
          <w:rFonts w:ascii="Times New Roman" w:hAnsi="Times New Roman" w:cs="Times New Roman"/>
          <w:sz w:val="28"/>
          <w:szCs w:val="28"/>
        </w:rPr>
        <w:t xml:space="preserve">, 11 сентября, № </w:t>
      </w:r>
      <w:r w:rsidRPr="00B22989">
        <w:rPr>
          <w:rFonts w:ascii="Times New Roman" w:hAnsi="Times New Roman" w:cs="Times New Roman"/>
          <w:sz w:val="28"/>
          <w:szCs w:val="28"/>
        </w:rPr>
        <w:t>05035003104</w:t>
      </w:r>
      <w:r>
        <w:rPr>
          <w:rFonts w:ascii="Times New Roman" w:hAnsi="Times New Roman" w:cs="Times New Roman"/>
          <w:sz w:val="28"/>
          <w:szCs w:val="28"/>
        </w:rPr>
        <w:t>)</w:t>
      </w:r>
      <w:r w:rsidR="00251423">
        <w:rPr>
          <w:rFonts w:ascii="Times New Roman" w:hAnsi="Times New Roman" w:cs="Times New Roman"/>
          <w:sz w:val="28"/>
          <w:szCs w:val="28"/>
        </w:rPr>
        <w:t>.</w:t>
      </w:r>
    </w:p>
    <w:p w14:paraId="1417DF01" w14:textId="28974051" w:rsidR="005C4303" w:rsidRPr="005C4303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430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563A0CB0" w14:textId="6EEE6B93" w:rsidR="005C4303" w:rsidRPr="00AB4E7E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430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14:paraId="21EAB5A8" w14:textId="1B948B71" w:rsidR="00AB4E7E" w:rsidRPr="00AB4E7E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4E7E" w:rsidRPr="00AB4E7E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B13AFC8" w14:textId="77777777" w:rsidR="00AF6A68" w:rsidRDefault="00AF6A68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1C48BB70" w14:textId="77777777" w:rsidR="00AF6A68" w:rsidRDefault="00AF6A68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6DAA74BF" w14:textId="77777777" w:rsidR="005C4303" w:rsidRDefault="00AF6A68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5C4303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</w:t>
      </w:r>
    </w:p>
    <w:p w14:paraId="6A9426EA" w14:textId="3463143B" w:rsidR="00182822" w:rsidRPr="00AF6A68" w:rsidRDefault="005C4303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8901C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Ш.М. </w:t>
      </w:r>
      <w:proofErr w:type="spellStart"/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sectPr w:rsidR="00182822" w:rsidRPr="00AF6A68" w:rsidSect="009D3ABA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0D71" w14:textId="77777777" w:rsidR="008A4D97" w:rsidRDefault="008A4D97" w:rsidP="00F72C62">
      <w:pPr>
        <w:spacing w:after="0" w:line="240" w:lineRule="auto"/>
      </w:pPr>
      <w:r>
        <w:separator/>
      </w:r>
    </w:p>
  </w:endnote>
  <w:endnote w:type="continuationSeparator" w:id="0">
    <w:p w14:paraId="3DAB659B" w14:textId="77777777" w:rsidR="008A4D97" w:rsidRDefault="008A4D97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D448" w14:textId="77777777" w:rsidR="008A4D97" w:rsidRDefault="008A4D97" w:rsidP="00F72C62">
      <w:pPr>
        <w:spacing w:after="0" w:line="240" w:lineRule="auto"/>
      </w:pPr>
      <w:r>
        <w:separator/>
      </w:r>
    </w:p>
  </w:footnote>
  <w:footnote w:type="continuationSeparator" w:id="0">
    <w:p w14:paraId="6CD6BDB5" w14:textId="77777777" w:rsidR="008A4D97" w:rsidRDefault="008A4D97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4931"/>
    <w:multiLevelType w:val="hybridMultilevel"/>
    <w:tmpl w:val="038C87BA"/>
    <w:lvl w:ilvl="0" w:tplc="A6129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B43EB2"/>
    <w:multiLevelType w:val="hybridMultilevel"/>
    <w:tmpl w:val="FD041FD8"/>
    <w:lvl w:ilvl="0" w:tplc="3E080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7499121">
    <w:abstractNumId w:val="1"/>
  </w:num>
  <w:num w:numId="2" w16cid:durableId="19181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3229A"/>
    <w:rsid w:val="000473DB"/>
    <w:rsid w:val="00054B11"/>
    <w:rsid w:val="00097DAD"/>
    <w:rsid w:val="000F08D0"/>
    <w:rsid w:val="00161ED4"/>
    <w:rsid w:val="00182822"/>
    <w:rsid w:val="001A372D"/>
    <w:rsid w:val="001F0956"/>
    <w:rsid w:val="002312FB"/>
    <w:rsid w:val="00251423"/>
    <w:rsid w:val="00260DA0"/>
    <w:rsid w:val="002729D6"/>
    <w:rsid w:val="002A663D"/>
    <w:rsid w:val="002B20FA"/>
    <w:rsid w:val="002C5A48"/>
    <w:rsid w:val="003151D1"/>
    <w:rsid w:val="00332D81"/>
    <w:rsid w:val="003766E6"/>
    <w:rsid w:val="00414D08"/>
    <w:rsid w:val="0044633F"/>
    <w:rsid w:val="00477321"/>
    <w:rsid w:val="004E0F44"/>
    <w:rsid w:val="004E7735"/>
    <w:rsid w:val="005129D1"/>
    <w:rsid w:val="005572DE"/>
    <w:rsid w:val="00577CB4"/>
    <w:rsid w:val="005A5DA4"/>
    <w:rsid w:val="005C4303"/>
    <w:rsid w:val="005D0502"/>
    <w:rsid w:val="005F4B39"/>
    <w:rsid w:val="006307D9"/>
    <w:rsid w:val="006D1432"/>
    <w:rsid w:val="006E0A1A"/>
    <w:rsid w:val="00787106"/>
    <w:rsid w:val="007C33A9"/>
    <w:rsid w:val="007D11B2"/>
    <w:rsid w:val="007F0CA9"/>
    <w:rsid w:val="0085361C"/>
    <w:rsid w:val="00855B88"/>
    <w:rsid w:val="0087079D"/>
    <w:rsid w:val="00876823"/>
    <w:rsid w:val="00887FDF"/>
    <w:rsid w:val="008901CB"/>
    <w:rsid w:val="008A4D97"/>
    <w:rsid w:val="008B4843"/>
    <w:rsid w:val="00921E79"/>
    <w:rsid w:val="00925842"/>
    <w:rsid w:val="00927008"/>
    <w:rsid w:val="00934CA1"/>
    <w:rsid w:val="00943874"/>
    <w:rsid w:val="00965760"/>
    <w:rsid w:val="00973BA4"/>
    <w:rsid w:val="00974907"/>
    <w:rsid w:val="009A5BB0"/>
    <w:rsid w:val="009A60FC"/>
    <w:rsid w:val="009B39A5"/>
    <w:rsid w:val="009C1AB3"/>
    <w:rsid w:val="009D3230"/>
    <w:rsid w:val="009D3ABA"/>
    <w:rsid w:val="00A20C2D"/>
    <w:rsid w:val="00AB4A02"/>
    <w:rsid w:val="00AB4E7E"/>
    <w:rsid w:val="00AD2724"/>
    <w:rsid w:val="00AF6A68"/>
    <w:rsid w:val="00B22778"/>
    <w:rsid w:val="00B22989"/>
    <w:rsid w:val="00B22E32"/>
    <w:rsid w:val="00B52A28"/>
    <w:rsid w:val="00B55142"/>
    <w:rsid w:val="00B61C17"/>
    <w:rsid w:val="00B9300F"/>
    <w:rsid w:val="00BD2E74"/>
    <w:rsid w:val="00C05AF5"/>
    <w:rsid w:val="00C403ED"/>
    <w:rsid w:val="00C61246"/>
    <w:rsid w:val="00CA0D6B"/>
    <w:rsid w:val="00CB52E8"/>
    <w:rsid w:val="00D1160B"/>
    <w:rsid w:val="00D2412A"/>
    <w:rsid w:val="00D30107"/>
    <w:rsid w:val="00DC4114"/>
    <w:rsid w:val="00DD31CC"/>
    <w:rsid w:val="00DE2BCD"/>
    <w:rsid w:val="00F16E7C"/>
    <w:rsid w:val="00F44206"/>
    <w:rsid w:val="00F72C62"/>
    <w:rsid w:val="00F97287"/>
    <w:rsid w:val="00FA5FF4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character" w:styleId="a7">
    <w:name w:val="Hyperlink"/>
    <w:basedOn w:val="a0"/>
    <w:uiPriority w:val="99"/>
    <w:unhideWhenUsed/>
    <w:rsid w:val="00DD31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Мухаммад Сулейманов</cp:lastModifiedBy>
  <cp:revision>31</cp:revision>
  <dcterms:created xsi:type="dcterms:W3CDTF">2025-02-04T11:48:00Z</dcterms:created>
  <dcterms:modified xsi:type="dcterms:W3CDTF">2025-04-18T13:16:00Z</dcterms:modified>
</cp:coreProperties>
</file>