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от</w:t>
      </w:r>
      <w:proofErr w:type="gramEnd"/>
      <w:r>
        <w:rPr>
          <w:rFonts w:ascii="Calibri" w:hAnsi="Calibri" w:cs="Calibri"/>
          <w:b/>
          <w:bCs/>
        </w:rPr>
        <w:t xml:space="preserve"> 29 апреля 2011 г. N 8863-ОФ/Д09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МЕТОДИЧЕСКИХ РЕКОМЕНДАЦИЯХ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ОРГАНИЗАЦИИ ПРОВЕДЕНИЯ МОНИТОРИНГА КАЧЕСТВА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ГОСУДАРСТВЕННЫХ (МУНИЦИПАЛЬНЫХ) УСЛУГ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протокола заседания Правительственной комиссии по проведению административной реформы от 12 апреля 2011 г. N 117 Минэкономразвития России направляет методические </w:t>
      </w:r>
      <w:hyperlink w:anchor="Par20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по организации проведения мониторинга качества предоставления государственных (муниципальных) услуг.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О.В.ФОМИЧЕВ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20"/>
      <w:bookmarkEnd w:id="0"/>
      <w:r>
        <w:rPr>
          <w:rFonts w:ascii="Calibri" w:hAnsi="Calibri" w:cs="Calibri"/>
        </w:rPr>
        <w:t>МЕТОДИЧЕСКИЕ РЕКОМЕНДАЦИИ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ОРГАНИЗАЦИИ ПРОВЕДЕНИЯ МОНИТОРИНГА КАЧЕСТВА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ГОСУДАРСТВЕННЫХ (МУНИЦИПАЛЬНЫХ) УСЛУГ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Цели мониторинга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подготовке и организации проведения мониторинга качества предоставления государственных (муниципальных) услуг определяются и утверждаются решением о его проведении (заданием на его проведение): цели, объект, предмет мониторинга; этапы его организации и проведения; методы его проведения, требования к методикам и инструментам их использования (применения); требования к анализу и оценке первичной информации о качестве и доступности исследуемой государственной (муниципальной) услуги, ожидаемые результаты мониторинга.</w:t>
      </w:r>
    </w:p>
    <w:p w:rsidR="001B58A0" w:rsidRP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u w:val="single"/>
        </w:rPr>
      </w:pPr>
      <w:r w:rsidRPr="001B58A0">
        <w:rPr>
          <w:rFonts w:ascii="Calibri" w:hAnsi="Calibri" w:cs="Calibri"/>
          <w:u w:val="single"/>
        </w:rPr>
        <w:t>Мониторинг качества предоставления государственных (муниципальных) услуг (далее - мониторинг) проводится в целях: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выявления</w:t>
      </w:r>
      <w:proofErr w:type="gramEnd"/>
      <w:r>
        <w:rPr>
          <w:rFonts w:ascii="Calibri" w:hAnsi="Calibri" w:cs="Calibri"/>
        </w:rPr>
        <w:t>, анализа и оценки нормативно установленных и фактических значений основных и дополнительных параметров, характеризующих качество и доступность предоставления государственных (муниципальных) услуг гражданам и организациям, в том числе полных временных и финансовых затрат на получение (достижение) конечного результата государственной (муниципальной) услуги или комплекса государственных (муниципальных) услуг, необходимых для решения жизненной ситуации;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последующ</w:t>
      </w:r>
      <w:bookmarkStart w:id="1" w:name="_GoBack"/>
      <w:bookmarkEnd w:id="1"/>
      <w:r>
        <w:rPr>
          <w:rFonts w:ascii="Calibri" w:hAnsi="Calibri" w:cs="Calibri"/>
        </w:rPr>
        <w:t>его</w:t>
      </w:r>
      <w:proofErr w:type="gramEnd"/>
      <w:r>
        <w:rPr>
          <w:rFonts w:ascii="Calibri" w:hAnsi="Calibri" w:cs="Calibri"/>
        </w:rPr>
        <w:t xml:space="preserve"> определения и реализации мер по улучшению выявленных значений исследованных параметров качества и доступности государственных (муниципальных) услуг гражданам и бизнесу;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контроля</w:t>
      </w:r>
      <w:proofErr w:type="gramEnd"/>
      <w:r>
        <w:rPr>
          <w:rFonts w:ascii="Calibri" w:hAnsi="Calibri" w:cs="Calibri"/>
        </w:rPr>
        <w:t xml:space="preserve"> последующей динамики исследованных параметров качества и доступности государственных (муниципальных) услуг, результативности мер по их улучшению.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Мониторинг проводится в случаях: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необходимости</w:t>
      </w:r>
      <w:proofErr w:type="gramEnd"/>
      <w:r>
        <w:rPr>
          <w:rFonts w:ascii="Calibri" w:hAnsi="Calibri" w:cs="Calibri"/>
        </w:rPr>
        <w:t xml:space="preserve"> однократной коррекции качества и доступности государственной или муниципальной услуги, разового определения рейтинга качества и доступности предоставляемых государственных (муниципальных) услуг и предоставляющих их органов (однократный мониторинг);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потребности</w:t>
      </w:r>
      <w:proofErr w:type="gramEnd"/>
      <w:r>
        <w:rPr>
          <w:rFonts w:ascii="Calibri" w:hAnsi="Calibri" w:cs="Calibri"/>
        </w:rPr>
        <w:t xml:space="preserve"> в отслеживании результативности мер по повышению качества и доступности государственных (муниципальных) услуг (регулярный мониторинг);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наличия</w:t>
      </w:r>
      <w:proofErr w:type="gramEnd"/>
      <w:r>
        <w:rPr>
          <w:rFonts w:ascii="Calibri" w:hAnsi="Calibri" w:cs="Calibri"/>
        </w:rPr>
        <w:t xml:space="preserve"> сведений о несоблюдении требований нормативных правовых актов к предоставлению государственных (муниципальных) услуг, отсутствия утвержденных административных регламентов.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II. Объект мониторинга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Объектом мониторинга может являться: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отдельная</w:t>
      </w:r>
      <w:proofErr w:type="gramEnd"/>
      <w:r>
        <w:rPr>
          <w:rFonts w:ascii="Calibri" w:hAnsi="Calibri" w:cs="Calibri"/>
        </w:rPr>
        <w:t xml:space="preserve"> государственная (муниципальная) услуга, результат предоставления которой является конечным (решающим жизненную ситуацию) для получателя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комплекс</w:t>
      </w:r>
      <w:proofErr w:type="gramEnd"/>
      <w:r>
        <w:rPr>
          <w:rFonts w:ascii="Calibri" w:hAnsi="Calibri" w:cs="Calibri"/>
        </w:rPr>
        <w:t xml:space="preserve"> государственных (муниципальных) услуг (комплексная государственная (муниципальная) услуга), в своей совокупности обеспечивающий достижение заявителем необходимого результата (например, строительство жилого дома).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обоих случаях в ходе мониторинга исследуются: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нормативные</w:t>
      </w:r>
      <w:proofErr w:type="gramEnd"/>
      <w:r>
        <w:rPr>
          <w:rFonts w:ascii="Calibri" w:hAnsi="Calibri" w:cs="Calibri"/>
        </w:rPr>
        <w:t xml:space="preserve"> правовые и иные правовые акты, регулирующие предоставление государственных (муниципальных) услуг, устанавливающие требования к исследуемым параметрам их качества и доступности;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практика</w:t>
      </w:r>
      <w:proofErr w:type="gramEnd"/>
      <w:r>
        <w:rPr>
          <w:rFonts w:ascii="Calibri" w:hAnsi="Calibri" w:cs="Calibri"/>
        </w:rPr>
        <w:t xml:space="preserve"> предоставления исследуемых государственных (муниципальных) услуг, применения установленных требований к их качеству и доступности;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оценка</w:t>
      </w:r>
      <w:proofErr w:type="gramEnd"/>
      <w:r>
        <w:rPr>
          <w:rFonts w:ascii="Calibri" w:hAnsi="Calibri" w:cs="Calibri"/>
        </w:rPr>
        <w:t xml:space="preserve"> гражданами и бизнесом качества и доступности государственных (муниципальных) услуг, в том числе по рассматриваемым параметрам, их ожидания улучшения качества и доступности государственных (муниципальных) услуг.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мониторинга следует выбирать в первую очередь наиболее массовые и проблемные государственные (муниципальные) услуги для граждан и организаций, а также государственные (муниципальные) услуги, по которым планируется или было осуществлено существенное изменение порядка предоставления (чтобы оценить издержки получателей до и после преобразований).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Предмет мониторинга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мониторинга выявляются, анализируются и оцениваются значения следующих основных параметров качества предоставления государственных (муниципальных) услуг: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соблюдение</w:t>
      </w:r>
      <w:proofErr w:type="gramEnd"/>
      <w:r>
        <w:rPr>
          <w:rFonts w:ascii="Calibri" w:hAnsi="Calibri" w:cs="Calibri"/>
        </w:rPr>
        <w:t xml:space="preserve"> стандартов качества государственных (муниципальных) услуг, в том числе стандартов комфортности предоставления государственных (муниципальных) услуг;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проблемы</w:t>
      </w:r>
      <w:proofErr w:type="gramEnd"/>
      <w:r>
        <w:rPr>
          <w:rFonts w:ascii="Calibri" w:hAnsi="Calibri" w:cs="Calibri"/>
        </w:rPr>
        <w:t>, возникающие у заявителей при получении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удовлетворенность</w:t>
      </w:r>
      <w:proofErr w:type="gramEnd"/>
      <w:r>
        <w:rPr>
          <w:rFonts w:ascii="Calibri" w:hAnsi="Calibri" w:cs="Calibri"/>
        </w:rPr>
        <w:t xml:space="preserve"> получателей государственной (муниципальной) услуги ее качеством и доступностью (в целом и по исследуемым параметрам), их ожидания в отношении улучшения качества предоставления исследуемой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обращения</w:t>
      </w:r>
      <w:proofErr w:type="gramEnd"/>
      <w:r>
        <w:rPr>
          <w:rFonts w:ascii="Calibri" w:hAnsi="Calibri" w:cs="Calibri"/>
        </w:rPr>
        <w:t xml:space="preserve"> заявителя в органы исполнительной власти и органы местного самоуправления, а также обращения в организации, обусловленные требованиями указанных органов, необходимые для получения конечного результата государственной (муниципальной) услуги: их нормативно установленные и фактические (реальные) состав и количество;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финансовые</w:t>
      </w:r>
      <w:proofErr w:type="gramEnd"/>
      <w:r>
        <w:rPr>
          <w:rFonts w:ascii="Calibri" w:hAnsi="Calibri" w:cs="Calibri"/>
        </w:rPr>
        <w:t xml:space="preserve"> затраты заявителя при получении им конечного результата государственной (муниципальной) услуги: нормативно установленные и реальные (по всем фактически необходимым обращениям и в целом на получение государственной или муниципальной услуги), отклонение реальных от нормативно установленных значений;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временные</w:t>
      </w:r>
      <w:proofErr w:type="gramEnd"/>
      <w:r>
        <w:rPr>
          <w:rFonts w:ascii="Calibri" w:hAnsi="Calibri" w:cs="Calibri"/>
        </w:rPr>
        <w:t xml:space="preserve"> затраты заявителя при получении им конечного результата государственной (муниципальной) услуги: нормативно установленные и реальные (по всем необходимым обращениям и государственной услуге в целом) и их отклонение от нормативно установленных;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наличие</w:t>
      </w:r>
      <w:proofErr w:type="gramEnd"/>
      <w:r>
        <w:rPr>
          <w:rFonts w:ascii="Calibri" w:hAnsi="Calibri" w:cs="Calibri"/>
        </w:rPr>
        <w:t xml:space="preserve"> неформальных платежей (платежей, не имеющих документального подтверждения) в связи с получением государственных (муниципальных) услуг;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привлечение</w:t>
      </w:r>
      <w:proofErr w:type="gramEnd"/>
      <w:r>
        <w:rPr>
          <w:rFonts w:ascii="Calibri" w:hAnsi="Calibri" w:cs="Calibri"/>
        </w:rPr>
        <w:t xml:space="preserve"> заявителями посредников в получении государственной (муниципальной) услуги, в том числе в силу требований (побуждения) органов исполнительной власти и органов местного самоуправления, предоставляющих государственную (муниципальную) услугу.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Дополнительные параметры качества предоставления государственных (муниципальных) услуг, исследуемые при проведении мониторинга, могут устанавливаться органом исполнительной </w:t>
      </w:r>
      <w:r>
        <w:rPr>
          <w:rFonts w:ascii="Calibri" w:hAnsi="Calibri" w:cs="Calibri"/>
        </w:rPr>
        <w:lastRenderedPageBreak/>
        <w:t>власти (местного самоуправления), исходя из особенностей исследуемых государственных (муниципальных) услуг, возникающих при их предоставлении проблем, запросов их получателей.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Этапы проведения мониторинга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Мониторинг, как правило, проводится в пять этапов: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Этап I "Организационный":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Выбор подлежащих мониторингу государственных (муниципальных) услуг, если их состав не установлен ранее принятым решением.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Дополнение при необходимости указанного выше перечня исследуемых параметров качества и доступности рассматриваемых государственных (муниципальных) услуг.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Выбор обязательных методов сбора первичной информации и уточнение требований к методикам их применения.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Утверждение задания (технического задания) на проведение мониторинга.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Этап II "Подготовительный":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Предварительный анализ нормативно-правовой базы, мнения экспертов, представителей получателей государственных (муниципальных) услуг, открытых источников с целью составления предварительного перечня проблем для изучения, гипотез для исследования.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Определение, выбор и описание характеристик наиболее распространенного (массового) варианта (вариантов) получения государственной (муниципальной) услуги ("типовой траектории получения государственной услуги"), наиболее характерного объекта (объектов) исследования ("типового объекта наблюдения") в случае, если обстоятельства и способы предоставления государственной (муниципальной) услуги существенно неоднородны.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Характеристики "типового объекта наблюдения", "типовой траектории получения услуги" определяющим образом влияют на перечень и количество процедур, стоимость, затраты времени, представляемые документы и прочие особенности получения государственной услуги.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Четкая спецификация "типовых объектов", "типовых траекторий" необходима для обеспечения сопоставимости результатов исследования в различных точках наблюдения. Реальные объекты наблюдения (траектории получения) должны в максимальной степени соответствовать типовому объекту (типовой траектории).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Например, "типовой объект наблюдения" - здание склада из кирпича, площадью 100 кв. м на собственной земле промышленного назначения, подключенное к электричеству с установленной мощностью 50 кВт, с холодильным оборудованием; "траектория получения услуги" - получение паспорта в связи с достижением возраста смены паспорта (при этом старый паспорт не утерян).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Разработка (адаптация к особенностям объекта мониторинга) методик и инструментария сбора первичной информации по каждой из исследуемых государственных (муниципальных) услуг, в том числе анкет, рекомендаций интервьюерам (последовательность задаваемых вопросов, описание вариантов поведения в зависимости от ответов респондента, порядок опроса), форм для регистрации первичной информации.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Формирование выборки для проведения опросов, в том числе отбор регионов (территорий) для проведения исследования государственных (муниципальных) услуг - если предполагается их изучение в региональном (территориальном) разрезе.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Определение способов обработки (анализа и оценки) первичной информации по каждой из исследуемых государственных (муниципальных) услуг.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Для наиболее сложных, комплексных государственных или муниципальных услуг, исходная информация о практике исполнения которых не является достаточно полной, целесообразно провести "пилотное исследование" - в соответствии с выбранными методами, разработанными методиками и инструментами на примере одного региона, либо одного из типичных способов предоставления государственной (муниципальной) услуги. По результатам пилотного исследования проводится уточнение методических материалов, корректировка гипотез исследования.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Подготовка интервьюеров к проведению опросов.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Этап III "Выявление нормативных и фактических (реальных) значений рассматриваемых параметров качества и доступности исследуемых государственных (муниципальных) услуг":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Проведение анализа нормативных правовых актов, регулирующих предоставление государственной (муниципальной) услуги, с целью определения или уточнения, учета динамики нормативно устанавливаемых значений рассматриваемых параметров исследуемой государственной (муниципальной) услуги.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Проведение "полевого этапа" исследования - сбор первичных данных и их обработка в соответствии с утвержденными методами, выбранными или разработанными методиками.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Независимый выборочный контроль исполнителей, осуществляющих сбор первичной информации.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Формирование итоговых массивов данных, заполнение отчетных форм представления информации.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данном этапе при необходимости проводится также уточнение у респондентов ответов на некоторые вопросы, выявление и выяснение причин отклонений от наиболее распространенных значений.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Этап IV "Анализ и оценка выявленных нормативных и фактических значений рассматриваемых параметров качества и доступности исследуемых государственных (муниципальных) услуг":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Выявление абсолютных, средних и процентных (долевых), минимальных и максимальных значений исследуемых параметров качества и доступности государственной (муниципальной) услуги, имеющих количественное значение.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Систематизация выявленных качественных проблем качества и доступности государственной (муниципальной) услуги.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Сопоставление реальных (фактических) и нормативно установленных значений исследуемых параметров, средних значений и максимальных отклонений.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Выявление параметров, по которым отсутствуют нормативно установленные значения.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Выявление региональных, территориальных и иных особенностей исследуемых параметров, </w:t>
      </w:r>
      <w:proofErr w:type="spellStart"/>
      <w:r>
        <w:rPr>
          <w:rFonts w:ascii="Calibri" w:hAnsi="Calibri" w:cs="Calibri"/>
        </w:rPr>
        <w:t>рейтингование</w:t>
      </w:r>
      <w:proofErr w:type="spellEnd"/>
      <w:r>
        <w:rPr>
          <w:rFonts w:ascii="Calibri" w:hAnsi="Calibri" w:cs="Calibri"/>
        </w:rPr>
        <w:t xml:space="preserve"> регионов (территорий) по достигаемым значениям исследуемых параметров.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Сопоставление выявленных значений исследуемых параметров рассматриваемой государственной (муниципальной) услуги, соотношений их нормативных и фактических значений с аналогичными данными по другим исследованным государственным (муниципальным) услугам, с данными предыдущего мониторинга исследованной государственной (муниципальной) услуги.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Сопоставление нормативно установленных значений исследуемых параметров рассматриваемой государственной (муниципальной) услуги с выявленными проблемами ее получения и ожиданиями ее получателей.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Этап V "Подготовка предварительных предложений по мерам по улучшению выявленных нормативно установленных и фактических значений исследованных параметров качества и доступности государственных (муниципальных) услуг гражданам и организациям".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Методы проведения мониторинга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мониторинга с учетом особенностей исследуемой государственной (муниципальной) услуги используются следующие методы сбора первичной информации о качестве и доступности государственной (муниципальной) услуги: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изучение</w:t>
      </w:r>
      <w:proofErr w:type="gramEnd"/>
      <w:r>
        <w:rPr>
          <w:rFonts w:ascii="Calibri" w:hAnsi="Calibri" w:cs="Calibri"/>
        </w:rPr>
        <w:t xml:space="preserve"> документов (анализ нормативных правовых актов, регулирующих предоставление государственной или муниципальной услуги), с целью определения или уточнения, учета динамики нормативно устанавливаемых значений рассматриваемых параметров исследуемой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опрос</w:t>
      </w:r>
      <w:proofErr w:type="gramEnd"/>
      <w:r>
        <w:rPr>
          <w:rFonts w:ascii="Calibri" w:hAnsi="Calibri" w:cs="Calibri"/>
        </w:rPr>
        <w:t xml:space="preserve"> (глубинное и формализованное, полуформализованное интервьюирование, интервью, проводимые в порядке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органа власти, анкетирование, проведение фокус-групп):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граждан (организаций), являющихся получателями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должностных лиц, иных представителей органов исполнительной власти (местного самоуправления), предоставляющих государственную (муниципальную) услугу, организаций, </w:t>
      </w:r>
      <w:r>
        <w:rPr>
          <w:rFonts w:ascii="Calibri" w:hAnsi="Calibri" w:cs="Calibri"/>
        </w:rPr>
        <w:lastRenderedPageBreak/>
        <w:t>уполномоченных ими на предоставление государственной (муниципальной) услуги, необходимых и обязательных для ее получения услуг;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представителей посреднических организаций, официально или неофициально участвующих в предоставлении (получении заявителем) государственной или муниципальной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представителей объединений граждан и организаций, являющихся получателями государственной (муниципальной) услуги; экспертов.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необходимости могут быть использованы также такие методы как проведение контрольных закупок (прежде всего, при исследовании государственных или муниципальных услуг гражданам), включенное структурированное наблюдение в местах предоставления государственных услуг, метод экспертных оценок.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дополнительных объективных источников информации, подтверждающих и уточняющих получаемые данные, целесообразно использовать: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статистическую</w:t>
      </w:r>
      <w:proofErr w:type="gramEnd"/>
      <w:r>
        <w:rPr>
          <w:rFonts w:ascii="Calibri" w:hAnsi="Calibri" w:cs="Calibri"/>
        </w:rPr>
        <w:t xml:space="preserve"> информацию органов власти и организаций, оказывающих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данные</w:t>
      </w:r>
      <w:proofErr w:type="gramEnd"/>
      <w:r>
        <w:rPr>
          <w:rFonts w:ascii="Calibri" w:hAnsi="Calibri" w:cs="Calibri"/>
        </w:rPr>
        <w:t xml:space="preserve"> судов и прокуратуры;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информацию</w:t>
      </w:r>
      <w:proofErr w:type="gramEnd"/>
      <w:r>
        <w:rPr>
          <w:rFonts w:ascii="Calibri" w:hAnsi="Calibri" w:cs="Calibri"/>
        </w:rPr>
        <w:t xml:space="preserve"> от уполномоченных по правам человека;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информацию</w:t>
      </w:r>
      <w:proofErr w:type="gramEnd"/>
      <w:r>
        <w:rPr>
          <w:rFonts w:ascii="Calibri" w:hAnsi="Calibri" w:cs="Calibri"/>
        </w:rPr>
        <w:t xml:space="preserve"> от бизнес-объединений;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информацию</w:t>
      </w:r>
      <w:proofErr w:type="gramEnd"/>
      <w:r>
        <w:rPr>
          <w:rFonts w:ascii="Calibri" w:hAnsi="Calibri" w:cs="Calibri"/>
        </w:rPr>
        <w:t xml:space="preserve"> от объединений граждан (союзы потребителей); информацию от экспертных организаций.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Требования к методикам и инструментам применения методов сбора первичной информации о качестве предоставления государственной (муниципальной) услуги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Используемые или/и разрабатываемые организаторами (исполнителями) мониторинга методики и инструменты применения методов сбора первичной информации должны обеспечивать: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формирование</w:t>
      </w:r>
      <w:proofErr w:type="gramEnd"/>
      <w:r>
        <w:rPr>
          <w:rFonts w:ascii="Calibri" w:hAnsi="Calibri" w:cs="Calibri"/>
        </w:rPr>
        <w:t xml:space="preserve"> и последующее накопление массива данных о нормативно установленных и фактических значениях по каждому из рассматриваемых параметров качества и доступности исследуемой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выявление</w:t>
      </w:r>
      <w:proofErr w:type="gramEnd"/>
      <w:r>
        <w:rPr>
          <w:rFonts w:ascii="Calibri" w:hAnsi="Calibri" w:cs="Calibri"/>
        </w:rPr>
        <w:t xml:space="preserve"> полных временных и финансовых затрат заявителя на получение отдельной или комплексной государственной (муниципальной) услуг, включая необходимость повторного обращения заявителя за предоставлением государственной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возможность</w:t>
      </w:r>
      <w:proofErr w:type="gramEnd"/>
      <w:r>
        <w:rPr>
          <w:rFonts w:ascii="Calibri" w:hAnsi="Calibri" w:cs="Calibri"/>
        </w:rPr>
        <w:t xml:space="preserve"> выявления и последующего сопоставления нормативно установленных и фактических (абсолютных, средних) значений исследуемых параметров;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выявление</w:t>
      </w:r>
      <w:proofErr w:type="gramEnd"/>
      <w:r>
        <w:rPr>
          <w:rFonts w:ascii="Calibri" w:hAnsi="Calibri" w:cs="Calibri"/>
        </w:rPr>
        <w:t xml:space="preserve"> исследуемых параметров, нормативно установленные значения которых отсутствуют;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установление</w:t>
      </w:r>
      <w:proofErr w:type="gramEnd"/>
      <w:r>
        <w:rPr>
          <w:rFonts w:ascii="Calibri" w:hAnsi="Calibri" w:cs="Calibri"/>
        </w:rPr>
        <w:t xml:space="preserve"> степени значимости исследуемых параметров для получателей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формирование</w:t>
      </w:r>
      <w:proofErr w:type="gramEnd"/>
      <w:r>
        <w:rPr>
          <w:rFonts w:ascii="Calibri" w:hAnsi="Calibri" w:cs="Calibri"/>
        </w:rPr>
        <w:t xml:space="preserve"> интегрированной оценки качества и доступности рассматриваемой государственной (муниципальной) услуги с учетом значимости для ее получателей исследуемых параметров, их реальных значений и ожиданий получателей;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установление</w:t>
      </w:r>
      <w:proofErr w:type="gramEnd"/>
      <w:r>
        <w:rPr>
          <w:rFonts w:ascii="Calibri" w:hAnsi="Calibri" w:cs="Calibri"/>
        </w:rPr>
        <w:t xml:space="preserve"> параметров, улучшением которых может быть обеспечено повышение качества и доступности исследуемой государственной (муниципальной) услуги, в том числе удовлетворенности ее получателя.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Требования к анализу и оценке первичной информации о качестве предоставления государственной (муниципальной) услуги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анализа и оценки первичной информации о качестве и доступности государственной (муниципальной) услуги должны быть установлены: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полные</w:t>
      </w:r>
      <w:proofErr w:type="gramEnd"/>
      <w:r>
        <w:rPr>
          <w:rFonts w:ascii="Calibri" w:hAnsi="Calibri" w:cs="Calibri"/>
        </w:rPr>
        <w:t xml:space="preserve"> временные и финансовые затраты заявителя на получение отдельной или комплексной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нормативно</w:t>
      </w:r>
      <w:proofErr w:type="gramEnd"/>
      <w:r>
        <w:rPr>
          <w:rFonts w:ascii="Calibri" w:hAnsi="Calibri" w:cs="Calibri"/>
        </w:rPr>
        <w:t xml:space="preserve"> установленные и фактические (абсолютные, средние) значения исследуемых параметров;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параметры</w:t>
      </w:r>
      <w:proofErr w:type="gramEnd"/>
      <w:r>
        <w:rPr>
          <w:rFonts w:ascii="Calibri" w:hAnsi="Calibri" w:cs="Calibri"/>
        </w:rPr>
        <w:t>, нормативно установленные значения которых отсутствуют;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соотношение</w:t>
      </w:r>
      <w:proofErr w:type="gramEnd"/>
      <w:r>
        <w:rPr>
          <w:rFonts w:ascii="Calibri" w:hAnsi="Calibri" w:cs="Calibri"/>
        </w:rPr>
        <w:t xml:space="preserve"> нормативно установленных (при наличии) и фактических значений исследованных параметров;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степень</w:t>
      </w:r>
      <w:proofErr w:type="gramEnd"/>
      <w:r>
        <w:rPr>
          <w:rFonts w:ascii="Calibri" w:hAnsi="Calibri" w:cs="Calibri"/>
        </w:rPr>
        <w:t xml:space="preserve"> значимости исследуемых параметров для получателей государственной (муниципальной) услуги;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интегрированная</w:t>
      </w:r>
      <w:proofErr w:type="gramEnd"/>
      <w:r>
        <w:rPr>
          <w:rFonts w:ascii="Calibri" w:hAnsi="Calibri" w:cs="Calibri"/>
        </w:rPr>
        <w:t xml:space="preserve"> оценка качества и доступности рассматриваемой государственной (муниципальной) услуги с учетом значимости для ее получателей исследуемых параметров, их реальных значений и ожиданий получателей;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сравнительные</w:t>
      </w:r>
      <w:proofErr w:type="gramEnd"/>
      <w:r>
        <w:rPr>
          <w:rFonts w:ascii="Calibri" w:hAnsi="Calibri" w:cs="Calibri"/>
        </w:rPr>
        <w:t xml:space="preserve"> значения (при необходимости - рейтинг) регионов (территорий) по достигаемым значениям исследуемых параметров;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сравнительные</w:t>
      </w:r>
      <w:proofErr w:type="gramEnd"/>
      <w:r>
        <w:rPr>
          <w:rFonts w:ascii="Calibri" w:hAnsi="Calibri" w:cs="Calibri"/>
        </w:rPr>
        <w:t xml:space="preserve"> значения исследованных параметров по различным государственным (муниципальным) услугам, по предоставляющим их органам, по результатам предыдущих мониторингов.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VIII. Требования к предварительным предложениям по мерам по улучшению выявленных нормативно установленных и фактических значений исследованных параметров качества предоставления исследованной государственной (муниципальной) услуги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Предварительные предложения должны содержать рекомендации по принятию решений: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нормативном установлении значений исследованных параметров, в отношении которых такое установление отсутствует;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приведении фактических (реальных) значений исследованных параметров в соответствие с их нормативно установленными значениями, если фактические значения ниже нормативно установленных;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</w:t>
      </w:r>
      <w:proofErr w:type="gramEnd"/>
      <w:r>
        <w:rPr>
          <w:rFonts w:ascii="Calibri" w:hAnsi="Calibri" w:cs="Calibri"/>
        </w:rPr>
        <w:t xml:space="preserve"> изменении (улучшении) нормативно установленных значений исследованных параметров, обеспечивающем решение выявленных проблем, приближение к ожиданиям получателей, реализацию выявленных возможностей;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</w:t>
      </w:r>
      <w:proofErr w:type="gramEnd"/>
      <w:r>
        <w:rPr>
          <w:rFonts w:ascii="Calibri" w:hAnsi="Calibri" w:cs="Calibri"/>
        </w:rPr>
        <w:t xml:space="preserve"> устранении выявленных проблем предоставления рассматриваемой государственной (муниципальной) услуги.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IX. Результаты мониторинга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мониторинга должны быть получены и представлены в отчете о мониторинге: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Массив данных по исследованной государственной (муниципальной) услуге, включающий данные полученные по каждому из исследованных параметров.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Выводы по итогам анализа и оценки первичной информации о качестве предоставления исследованной государственной (муниципальной) услуги, а также результата сравнения с другими исследованными в рамках данного мониторинга (если применимо) государственными (муниципальными) услугами в соответствии с требованиями к анализу и оценке первичной информации о качестве и доступности государственной (муниципальной) услуги.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X. Формат отчетности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завершении мониторинга готовится отчет, содержащий по каждой из исследуемых государственных (муниципальных) услуг следующие сведения: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государственной (муниципальной) услуги, описание исследуемой траектории получения услуги или характеристик получателей услуги, для которых проводится исследование;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Сведения об исследовании (метод исследования, перечень точек наблюдения, количество респондентов, территориальное распределение респондентов);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proofErr w:type="spellStart"/>
      <w:r>
        <w:rPr>
          <w:rFonts w:ascii="Calibri" w:hAnsi="Calibri" w:cs="Calibri"/>
        </w:rPr>
        <w:t>Фактологические</w:t>
      </w:r>
      <w:proofErr w:type="spellEnd"/>
      <w:r>
        <w:rPr>
          <w:rFonts w:ascii="Calibri" w:hAnsi="Calibri" w:cs="Calibri"/>
        </w:rPr>
        <w:t xml:space="preserve"> результаты исследования: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перечень</w:t>
      </w:r>
      <w:proofErr w:type="gramEnd"/>
      <w:r>
        <w:rPr>
          <w:rFonts w:ascii="Calibri" w:hAnsi="Calibri" w:cs="Calibri"/>
        </w:rPr>
        <w:t xml:space="preserve"> нормативно установленных и фактически необходимых для получения государственной (муниципальной) услуги обращений в органы исполнительной власти, местного самоуправления и обусловленных ими обращений в подведомственные, аффилированные и иные </w:t>
      </w:r>
      <w:r>
        <w:rPr>
          <w:rFonts w:ascii="Calibri" w:hAnsi="Calibri" w:cs="Calibri"/>
        </w:rPr>
        <w:lastRenderedPageBreak/>
        <w:t>организации с указанием результатов каждого обращения (процедуры);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нормативно</w:t>
      </w:r>
      <w:proofErr w:type="gramEnd"/>
      <w:r>
        <w:rPr>
          <w:rFonts w:ascii="Calibri" w:hAnsi="Calibri" w:cs="Calibri"/>
        </w:rPr>
        <w:t xml:space="preserve"> установленная и реальная стоимость получения результатов каждого обращения и результата государственной (муниципальной) услуги в целом;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нормативно</w:t>
      </w:r>
      <w:proofErr w:type="gramEnd"/>
      <w:r>
        <w:rPr>
          <w:rFonts w:ascii="Calibri" w:hAnsi="Calibri" w:cs="Calibri"/>
        </w:rPr>
        <w:t xml:space="preserve"> установленные и реальные временные затраты на получение результатов каждого обращения и результата государственной (муниципальной) услуги в целом;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Сведения о соблюдении стандартов обслуживания (для массовых государственных (муниципальных) услуг) в виде обобщенных данных;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Описание региональной (территориальной) практики предоставления услуги, рейтинги регионов территорий (если применимо) - по количеству обращений, суммарной стоимости и суммарному времени осуществления всех обращений с учетом или без учета параллельности обращений;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Описание выявленных наиболее актуальных проблем предоставления услуги, непосредственно связанных с издержками на ее получение, и предложений по их решению, кейсы, иллюстрирующие проблемы предоставления услуги (при наличии).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отчету прикладывается база данных ответов на вопросы мониторинга (содержащая результаты по каждой анкете).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мониторинга должны иллюстрироваться графиками, диаграммами.</w:t>
      </w: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58A0" w:rsidRDefault="001B58A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E0872" w:rsidRDefault="005E0872"/>
    <w:sectPr w:rsidR="005E0872" w:rsidSect="0076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CB9" w:rsidRDefault="00086CB9" w:rsidP="001B58A0">
      <w:pPr>
        <w:spacing w:after="0" w:line="240" w:lineRule="auto"/>
      </w:pPr>
      <w:r>
        <w:separator/>
      </w:r>
    </w:p>
  </w:endnote>
  <w:endnote w:type="continuationSeparator" w:id="0">
    <w:p w:rsidR="00086CB9" w:rsidRDefault="00086CB9" w:rsidP="001B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CB9" w:rsidRDefault="00086CB9" w:rsidP="001B58A0">
      <w:pPr>
        <w:spacing w:after="0" w:line="240" w:lineRule="auto"/>
      </w:pPr>
      <w:r>
        <w:separator/>
      </w:r>
    </w:p>
  </w:footnote>
  <w:footnote w:type="continuationSeparator" w:id="0">
    <w:p w:rsidR="00086CB9" w:rsidRDefault="00086CB9" w:rsidP="001B5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A0"/>
    <w:rsid w:val="00086CB9"/>
    <w:rsid w:val="001B58A0"/>
    <w:rsid w:val="005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BB19D-E7C1-48B2-B120-26E37C74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8A0"/>
  </w:style>
  <w:style w:type="paragraph" w:styleId="a5">
    <w:name w:val="footer"/>
    <w:basedOn w:val="a"/>
    <w:link w:val="a6"/>
    <w:uiPriority w:val="99"/>
    <w:unhideWhenUsed/>
    <w:rsid w:val="001B5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3155</Words>
  <Characters>17988</Characters>
  <Application>Microsoft Office Word</Application>
  <DocSecurity>0</DocSecurity>
  <Lines>149</Lines>
  <Paragraphs>42</Paragraphs>
  <ScaleCrop>false</ScaleCrop>
  <Company>минсвязь</Company>
  <LinksUpToDate>false</LinksUpToDate>
  <CharactersWithSpaces>21101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К. Мустафаев</dc:creator>
  <cp:keywords/>
  <dc:description/>
  <cp:lastModifiedBy>Эдуард К. Мустафаев</cp:lastModifiedBy>
  <cp:revision>1</cp:revision>
  <dcterms:created xsi:type="dcterms:W3CDTF">2013-07-11T07:03:00Z</dcterms:created>
  <dcterms:modified xsi:type="dcterms:W3CDTF">2013-07-11T07:11:00Z</dcterms:modified>
</cp:coreProperties>
</file>