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F343" w14:textId="77777777" w:rsidR="00EC614E" w:rsidRDefault="00EC614E" w:rsidP="0066656B">
      <w:pPr>
        <w:ind w:firstLine="0"/>
        <w:jc w:val="center"/>
        <w:rPr>
          <w:b/>
          <w:bCs/>
        </w:rPr>
      </w:pPr>
    </w:p>
    <w:p w14:paraId="70472016" w14:textId="77777777" w:rsidR="00EC614E" w:rsidRDefault="00EC614E" w:rsidP="0066656B">
      <w:pPr>
        <w:ind w:firstLine="0"/>
        <w:jc w:val="center"/>
        <w:rPr>
          <w:b/>
          <w:bCs/>
        </w:rPr>
      </w:pPr>
    </w:p>
    <w:p w14:paraId="65333252" w14:textId="4E0E4DCC" w:rsidR="00EC614E" w:rsidRDefault="00EC614E" w:rsidP="0066656B">
      <w:pPr>
        <w:ind w:firstLine="0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14:paraId="355A220E" w14:textId="77777777" w:rsidR="008B54C5" w:rsidRDefault="00EC614E" w:rsidP="008B54C5">
      <w:pPr>
        <w:pStyle w:val="ConsPlusNormal"/>
        <w:tabs>
          <w:tab w:val="left" w:pos="8170"/>
        </w:tabs>
        <w:jc w:val="center"/>
      </w:pPr>
      <w:r w:rsidRPr="00926726">
        <w:rPr>
          <w:b/>
          <w:bCs/>
        </w:rPr>
        <w:t>к проекту постановления Правительства Республики Дагестан</w:t>
      </w:r>
      <w:r>
        <w:t xml:space="preserve"> </w:t>
      </w:r>
    </w:p>
    <w:p w14:paraId="0E0032B2" w14:textId="046902D8" w:rsidR="008B54C5" w:rsidRPr="008B54C5" w:rsidRDefault="00D21F76" w:rsidP="008B54C5">
      <w:pPr>
        <w:pStyle w:val="ConsPlusNormal"/>
        <w:tabs>
          <w:tab w:val="left" w:pos="8170"/>
        </w:tabs>
        <w:jc w:val="center"/>
        <w:rPr>
          <w:b/>
          <w:bCs/>
        </w:rPr>
      </w:pPr>
      <w:r>
        <w:rPr>
          <w:b/>
          <w:bCs/>
        </w:rPr>
        <w:t>«</w:t>
      </w:r>
      <w:r w:rsidR="008B54C5" w:rsidRPr="008B54C5">
        <w:rPr>
          <w:b/>
          <w:bCs/>
        </w:rPr>
        <w:t xml:space="preserve">О внесении изменений в Положение о </w:t>
      </w:r>
    </w:p>
    <w:p w14:paraId="781E654D" w14:textId="3713A3EA" w:rsidR="00EC614E" w:rsidRPr="00CA7D28" w:rsidRDefault="008B54C5" w:rsidP="008B54C5">
      <w:pPr>
        <w:pStyle w:val="ConsPlusNormal"/>
        <w:tabs>
          <w:tab w:val="left" w:pos="8170"/>
        </w:tabs>
        <w:jc w:val="center"/>
        <w:rPr>
          <w:b/>
          <w:bCs/>
        </w:rPr>
      </w:pPr>
      <w:bookmarkStart w:id="0" w:name="_Hlk125988258"/>
      <w:r w:rsidRPr="008B54C5">
        <w:rPr>
          <w:b/>
          <w:bCs/>
        </w:rPr>
        <w:t xml:space="preserve">Министерстве финансов Республики </w:t>
      </w:r>
      <w:r w:rsidR="00D21F76">
        <w:rPr>
          <w:b/>
          <w:bCs/>
        </w:rPr>
        <w:t>Дагестан</w:t>
      </w:r>
      <w:bookmarkEnd w:id="0"/>
      <w:r w:rsidR="00D21F76">
        <w:rPr>
          <w:b/>
          <w:bCs/>
        </w:rPr>
        <w:t>»</w:t>
      </w:r>
    </w:p>
    <w:p w14:paraId="4121424B" w14:textId="77777777" w:rsidR="00EC614E" w:rsidRDefault="00EC614E" w:rsidP="00926726">
      <w:pPr>
        <w:pStyle w:val="ConsPlusTitle"/>
        <w:jc w:val="center"/>
      </w:pPr>
    </w:p>
    <w:p w14:paraId="7BA55FDF" w14:textId="14D2B1A8" w:rsidR="008B54C5" w:rsidRDefault="008B54C5" w:rsidP="008B54C5">
      <w:pPr>
        <w:autoSpaceDE w:val="0"/>
        <w:autoSpaceDN w:val="0"/>
        <w:adjustRightInd w:val="0"/>
        <w:ind w:firstLine="708"/>
      </w:pPr>
      <w:r>
        <w:t xml:space="preserve">Проект постановления </w:t>
      </w:r>
      <w:r w:rsidRPr="008B54C5">
        <w:t xml:space="preserve">Правительства Республики </w:t>
      </w:r>
      <w:r>
        <w:t xml:space="preserve">Дагестан о внесении изменений в Положение о </w:t>
      </w:r>
      <w:r w:rsidRPr="008B54C5">
        <w:t xml:space="preserve">Министерстве финансов Республики </w:t>
      </w:r>
      <w:r>
        <w:t>Дагестан</w:t>
      </w:r>
      <w:r w:rsidR="00646DE2">
        <w:t>,</w:t>
      </w:r>
      <w:r>
        <w:t xml:space="preserve"> </w:t>
      </w:r>
      <w:r w:rsidRPr="008B54C5">
        <w:t>утвержденное постановлением Правительства Республики Дагестан от 06.05.2019 № 102 «Вопросы Министерства финансов Республики Дагестан»</w:t>
      </w:r>
      <w:r w:rsidR="00646DE2">
        <w:t xml:space="preserve"> подготовлен во исполнение поручения Председателя Правительства </w:t>
      </w:r>
      <w:r w:rsidR="00646DE2" w:rsidRPr="008B54C5">
        <w:t xml:space="preserve">Республики </w:t>
      </w:r>
      <w:r w:rsidR="00646DE2">
        <w:t>Дагестан от 20.01.2023 г. 01-17/02-12-421/23.</w:t>
      </w:r>
    </w:p>
    <w:p w14:paraId="59D4BD1E" w14:textId="5DF1C3C5" w:rsidR="008B230E" w:rsidRDefault="008B230E" w:rsidP="008B230E">
      <w:r>
        <w:t xml:space="preserve">Проектом постановления предусматривается внесение изменений в постановление Правительства Республики Дагестан от </w:t>
      </w:r>
      <w:r w:rsidRPr="008B230E">
        <w:t>06.05.2019 № 102</w:t>
      </w:r>
      <w:r>
        <w:t>, в целях обеспечения реализации абзаца 5 статьи 11 Закона Республики Дагестан от          7 июня 2006 г. № 33 «О Правительстве Республики Дагестан» и Закона Республики Дагестан от 11 ноября 2022 года № 85 «О внесении изменений в отдельные законодательные акты Республики Дагестан и о признании утратившими силу отдельных законодательных актов (положений законодательных актов) Республики Дагестан».</w:t>
      </w:r>
    </w:p>
    <w:p w14:paraId="51680449" w14:textId="08C97F55" w:rsidR="008B230E" w:rsidRDefault="008B230E" w:rsidP="008B230E">
      <w:r>
        <w:t xml:space="preserve">В соответствии с </w:t>
      </w:r>
      <w:r w:rsidR="00BA0320" w:rsidRPr="00BA0320">
        <w:t>абзац</w:t>
      </w:r>
      <w:r w:rsidR="00BA0320">
        <w:t>ем</w:t>
      </w:r>
      <w:r>
        <w:t xml:space="preserve"> 5 статьи 11 Закона Республики Дагестан от </w:t>
      </w:r>
      <w:r w:rsidR="00A75C30">
        <w:t xml:space="preserve">          </w:t>
      </w:r>
      <w:r>
        <w:t xml:space="preserve">7 июня 2006 г. </w:t>
      </w:r>
      <w:r w:rsidR="00A75C30">
        <w:t>№</w:t>
      </w:r>
      <w:r>
        <w:t xml:space="preserve"> 33 «</w:t>
      </w:r>
      <w:r w:rsidR="00A75C30">
        <w:t xml:space="preserve">О </w:t>
      </w:r>
      <w:r>
        <w:t>Правительстве Республики Дагестан» Правительство Республики Дагестан назначает на должность и освобождает от должности заместителей министров, заместителей руководителей иных органов исполнительной власти Республики Дагестан, находящихся в ведении Правительства Республики Дагестан, руководителей органов исполнительной власти Республики Дагестан, находящихся в ведении министерств и начальников управлений министерств по представлению министров, руководителей органов и организаций при Правительстве Республики Дагестан, утверждает членов коллегий министерств и иных органов исполнительной власти Республики Дагестан.</w:t>
      </w:r>
    </w:p>
    <w:p w14:paraId="2C23838D" w14:textId="6B8BA25A" w:rsidR="008B230E" w:rsidRDefault="008B230E" w:rsidP="008B230E">
      <w:r>
        <w:t xml:space="preserve">Указом Главы Республики Дагестан от 10 августа 2022 г. </w:t>
      </w:r>
      <w:r w:rsidR="00A75C30">
        <w:t>№</w:t>
      </w:r>
      <w:r>
        <w:t xml:space="preserve"> 168</w:t>
      </w:r>
      <w:r w:rsidR="00A75C30">
        <w:t xml:space="preserve">                </w:t>
      </w:r>
      <w:r>
        <w:t>«О некоторых вопросах кадровой политики в Республике Дагестан» должности начальников управлений министерств отнесены к высшей группе должностей категории «руководители».</w:t>
      </w:r>
    </w:p>
    <w:p w14:paraId="7123B028" w14:textId="77777777" w:rsidR="00DE1832" w:rsidRDefault="008B230E" w:rsidP="00DE1832">
      <w:r>
        <w:t>Постановлением</w:t>
      </w:r>
      <w:r w:rsidR="00A75C30">
        <w:t xml:space="preserve"> </w:t>
      </w:r>
      <w:r>
        <w:t>Правительства</w:t>
      </w:r>
      <w:r w:rsidR="00A75C30">
        <w:t xml:space="preserve"> </w:t>
      </w:r>
      <w:r>
        <w:t>Республики</w:t>
      </w:r>
      <w:r w:rsidR="00A75C30">
        <w:t xml:space="preserve"> Дагестан </w:t>
      </w:r>
      <w:r>
        <w:t xml:space="preserve">от 30 декабря 2022 г. </w:t>
      </w:r>
      <w:r w:rsidR="00A75C30">
        <w:t>№</w:t>
      </w:r>
      <w:r>
        <w:t xml:space="preserve"> 482 «О внесении изменений </w:t>
      </w:r>
      <w:r w:rsidR="00A75C30">
        <w:t>в</w:t>
      </w:r>
      <w:r>
        <w:t xml:space="preserve"> постановление Правительства Республики Дагестан от 3 ноября 2006 года </w:t>
      </w:r>
      <w:r w:rsidR="00A75C30">
        <w:t>№</w:t>
      </w:r>
      <w:r>
        <w:t xml:space="preserve"> 237» установлено, что назначение на указанные должности государственной гражданской службы Республики Дагестан осуществляется на условиях срочного служебного контракта, на срок, согласованный с Председателем Правительства Республики Дагестан или лицом, его замещающим.</w:t>
      </w:r>
      <w:r w:rsidR="00EC614E" w:rsidRPr="003D6747">
        <w:t xml:space="preserve">  </w:t>
      </w:r>
    </w:p>
    <w:p w14:paraId="4A07AC3F" w14:textId="7CB9D5E6" w:rsidR="00DE1832" w:rsidRDefault="00DE1832" w:rsidP="00DE1832">
      <w:r>
        <w:t xml:space="preserve">Управлением правового обеспечения и организации государственной гражданской службы Министерства финансов Республики Дагестан проведена правовая и антикоррупционная экспертиза проекта настоящего </w:t>
      </w:r>
      <w:r>
        <w:t>постановления</w:t>
      </w:r>
      <w:r>
        <w:t xml:space="preserve">. </w:t>
      </w:r>
    </w:p>
    <w:p w14:paraId="12B3E74F" w14:textId="2367DA6F" w:rsidR="00EC614E" w:rsidRPr="003D6747" w:rsidRDefault="00DE1832" w:rsidP="00DE1832">
      <w:r>
        <w:t xml:space="preserve">Нарушений законодательства не выявлено. </w:t>
      </w:r>
      <w:r w:rsidR="00EC614E" w:rsidRPr="003D6747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1ABD6BBD" w14:textId="77777777" w:rsidR="00EC614E" w:rsidRPr="00D500DA" w:rsidRDefault="00EC614E" w:rsidP="00727023">
      <w:pPr>
        <w:ind w:firstLine="708"/>
      </w:pPr>
      <w:r w:rsidRPr="00D500DA">
        <w:lastRenderedPageBreak/>
        <w:t xml:space="preserve">Принятие настоящего постановления </w:t>
      </w:r>
      <w:r w:rsidRPr="00AF63F3">
        <w:rPr>
          <w:b/>
          <w:bCs/>
        </w:rPr>
        <w:t>не потребует</w:t>
      </w:r>
      <w:r w:rsidRPr="00D500DA">
        <w:t xml:space="preserve"> внесение изменений и признание утратившими силу иных нормативных правовых актов Республики Дагестан, а также </w:t>
      </w:r>
      <w:r w:rsidRPr="00AF63F3">
        <w:rPr>
          <w:b/>
          <w:bCs/>
        </w:rPr>
        <w:t>не повлечет</w:t>
      </w:r>
      <w:r w:rsidRPr="00D500DA">
        <w:t xml:space="preserve"> дополнительных расходов республиканского бюджета Республики Дагестан.</w:t>
      </w:r>
    </w:p>
    <w:p w14:paraId="6FDAE150" w14:textId="77777777" w:rsidR="00EC614E" w:rsidRDefault="00EC614E" w:rsidP="00926726"/>
    <w:sectPr w:rsidR="00EC614E" w:rsidSect="00183D2B">
      <w:pgSz w:w="11906" w:h="16838"/>
      <w:pgMar w:top="851" w:right="991" w:bottom="851" w:left="12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56B"/>
    <w:rsid w:val="00022120"/>
    <w:rsid w:val="00030084"/>
    <w:rsid w:val="00067598"/>
    <w:rsid w:val="00083D11"/>
    <w:rsid w:val="0009486E"/>
    <w:rsid w:val="000B6418"/>
    <w:rsid w:val="000C4FB6"/>
    <w:rsid w:val="000F5A38"/>
    <w:rsid w:val="00117710"/>
    <w:rsid w:val="00183D2B"/>
    <w:rsid w:val="001D311E"/>
    <w:rsid w:val="002111AF"/>
    <w:rsid w:val="00215D34"/>
    <w:rsid w:val="002A67CA"/>
    <w:rsid w:val="002D43BC"/>
    <w:rsid w:val="003025E9"/>
    <w:rsid w:val="00311301"/>
    <w:rsid w:val="003158A0"/>
    <w:rsid w:val="00317324"/>
    <w:rsid w:val="00317712"/>
    <w:rsid w:val="003827F3"/>
    <w:rsid w:val="00387EE1"/>
    <w:rsid w:val="00395692"/>
    <w:rsid w:val="003A5EB6"/>
    <w:rsid w:val="003B3010"/>
    <w:rsid w:val="003D0847"/>
    <w:rsid w:val="003D6747"/>
    <w:rsid w:val="003E2CDA"/>
    <w:rsid w:val="004036D6"/>
    <w:rsid w:val="0042028A"/>
    <w:rsid w:val="004C520E"/>
    <w:rsid w:val="004D4D88"/>
    <w:rsid w:val="00514660"/>
    <w:rsid w:val="00593A0E"/>
    <w:rsid w:val="005B572E"/>
    <w:rsid w:val="005F4451"/>
    <w:rsid w:val="00621DFB"/>
    <w:rsid w:val="00646DE2"/>
    <w:rsid w:val="00656327"/>
    <w:rsid w:val="00660BEB"/>
    <w:rsid w:val="0066656B"/>
    <w:rsid w:val="00671AD5"/>
    <w:rsid w:val="006B1215"/>
    <w:rsid w:val="006E1CA8"/>
    <w:rsid w:val="006E6D92"/>
    <w:rsid w:val="006F261F"/>
    <w:rsid w:val="006F684B"/>
    <w:rsid w:val="00727023"/>
    <w:rsid w:val="00734D56"/>
    <w:rsid w:val="00742C5B"/>
    <w:rsid w:val="00766739"/>
    <w:rsid w:val="0079477B"/>
    <w:rsid w:val="007D0B84"/>
    <w:rsid w:val="0080083A"/>
    <w:rsid w:val="00804F9F"/>
    <w:rsid w:val="0083113C"/>
    <w:rsid w:val="0085769A"/>
    <w:rsid w:val="0088443E"/>
    <w:rsid w:val="0089135E"/>
    <w:rsid w:val="008B230E"/>
    <w:rsid w:val="008B54C5"/>
    <w:rsid w:val="008E72E4"/>
    <w:rsid w:val="00924639"/>
    <w:rsid w:val="00926726"/>
    <w:rsid w:val="00935B7A"/>
    <w:rsid w:val="0095662C"/>
    <w:rsid w:val="009722CB"/>
    <w:rsid w:val="009904A7"/>
    <w:rsid w:val="009E4EBA"/>
    <w:rsid w:val="00A06DF6"/>
    <w:rsid w:val="00A112A0"/>
    <w:rsid w:val="00A14E66"/>
    <w:rsid w:val="00A2017F"/>
    <w:rsid w:val="00A35A02"/>
    <w:rsid w:val="00A75061"/>
    <w:rsid w:val="00A75C30"/>
    <w:rsid w:val="00A928D3"/>
    <w:rsid w:val="00AF63F3"/>
    <w:rsid w:val="00B16241"/>
    <w:rsid w:val="00B5248D"/>
    <w:rsid w:val="00B52BE5"/>
    <w:rsid w:val="00B62BF7"/>
    <w:rsid w:val="00B65FDB"/>
    <w:rsid w:val="00B75358"/>
    <w:rsid w:val="00BA0320"/>
    <w:rsid w:val="00BA10D0"/>
    <w:rsid w:val="00C10E82"/>
    <w:rsid w:val="00C42FFF"/>
    <w:rsid w:val="00CA7D28"/>
    <w:rsid w:val="00CB0D7B"/>
    <w:rsid w:val="00D11560"/>
    <w:rsid w:val="00D21F76"/>
    <w:rsid w:val="00D500DA"/>
    <w:rsid w:val="00DE1832"/>
    <w:rsid w:val="00E3065D"/>
    <w:rsid w:val="00EB2F35"/>
    <w:rsid w:val="00EC26DB"/>
    <w:rsid w:val="00EC614E"/>
    <w:rsid w:val="00ED247B"/>
    <w:rsid w:val="00EE2690"/>
    <w:rsid w:val="00F71AC2"/>
    <w:rsid w:val="00F8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33401"/>
  <w15:docId w15:val="{FC7437A1-3524-4B5A-B02E-9D903FC8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6B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12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B121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75061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926726"/>
    <w:pPr>
      <w:widowControl w:val="0"/>
      <w:autoSpaceDE w:val="0"/>
      <w:autoSpaceDN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Караченцев</dc:creator>
  <cp:keywords/>
  <dc:description/>
  <cp:lastModifiedBy>Мурад Узеров</cp:lastModifiedBy>
  <cp:revision>33</cp:revision>
  <cp:lastPrinted>2023-01-30T13:55:00Z</cp:lastPrinted>
  <dcterms:created xsi:type="dcterms:W3CDTF">2019-10-24T05:59:00Z</dcterms:created>
  <dcterms:modified xsi:type="dcterms:W3CDTF">2023-01-31T15:02:00Z</dcterms:modified>
</cp:coreProperties>
</file>