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E3" w:rsidRDefault="004027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027E3" w:rsidRDefault="004027E3">
      <w:pPr>
        <w:pStyle w:val="ConsPlusNormal"/>
        <w:jc w:val="both"/>
        <w:outlineLvl w:val="0"/>
      </w:pPr>
    </w:p>
    <w:p w:rsidR="004027E3" w:rsidRDefault="004027E3">
      <w:pPr>
        <w:pStyle w:val="ConsPlusTitle"/>
        <w:jc w:val="center"/>
        <w:outlineLvl w:val="0"/>
      </w:pPr>
      <w:r>
        <w:t>ПРАВИТЕЛЬСТВО РЕСПУБЛИКИ ДАГЕСТАН</w:t>
      </w:r>
    </w:p>
    <w:p w:rsidR="004027E3" w:rsidRDefault="004027E3">
      <w:pPr>
        <w:pStyle w:val="ConsPlusTitle"/>
        <w:jc w:val="center"/>
      </w:pPr>
    </w:p>
    <w:p w:rsidR="004027E3" w:rsidRDefault="004027E3">
      <w:pPr>
        <w:pStyle w:val="ConsPlusTitle"/>
        <w:jc w:val="center"/>
      </w:pPr>
      <w:r>
        <w:t>ПОСТАНОВЛЕНИЕ</w:t>
      </w:r>
    </w:p>
    <w:p w:rsidR="004027E3" w:rsidRDefault="004027E3">
      <w:pPr>
        <w:pStyle w:val="ConsPlusTitle"/>
        <w:jc w:val="center"/>
      </w:pPr>
      <w:r>
        <w:t>от 21 октября 2016 г. N 303</w:t>
      </w:r>
    </w:p>
    <w:p w:rsidR="004027E3" w:rsidRDefault="004027E3">
      <w:pPr>
        <w:pStyle w:val="ConsPlusTitle"/>
        <w:jc w:val="center"/>
      </w:pPr>
    </w:p>
    <w:p w:rsidR="004027E3" w:rsidRDefault="004027E3">
      <w:pPr>
        <w:pStyle w:val="ConsPlusTitle"/>
        <w:jc w:val="center"/>
      </w:pPr>
      <w:r>
        <w:t>О ВНЕСЕНИИ ИЗМЕНЕНИЙ В ПОСТАНОВЛЕНИЕ ПРАВИТЕЛЬСТВА</w:t>
      </w:r>
    </w:p>
    <w:p w:rsidR="004027E3" w:rsidRDefault="004027E3">
      <w:pPr>
        <w:pStyle w:val="ConsPlusTitle"/>
        <w:jc w:val="center"/>
      </w:pPr>
      <w:r>
        <w:t>РЕСПУБЛИКИ ДАГЕСТАН ОТ 27 ИЮНЯ 2014 Г. N 295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4027E3" w:rsidRDefault="004027E3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27 июня 2014 г. N 295 "Об утверждении Нормативных требований по формированию структуры аппаратов органов местного самоуправления муниципальных образований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Дагестан" (Собрание законодательства Республики Дагестан, 2014, N 12, ст. 710; N 20, ст. 1198; N 21, ст. 1270) следующие изменения:</w:t>
      </w:r>
    </w:p>
    <w:p w:rsidR="004027E3" w:rsidRDefault="004027E3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пунктами 2.1 и 2.2 следующего содержания:</w:t>
      </w:r>
    </w:p>
    <w:p w:rsidR="004027E3" w:rsidRDefault="004027E3">
      <w:pPr>
        <w:pStyle w:val="ConsPlusNormal"/>
        <w:ind w:firstLine="540"/>
        <w:jc w:val="both"/>
      </w:pPr>
      <w:r>
        <w:t>"2.1. Утвердить нормативы формирования расходов на содержание органов местного самоуправления муниципальных районов (городских округов) Республики Дагестан на 2016 год согласно приложению N 5.</w:t>
      </w:r>
    </w:p>
    <w:p w:rsidR="004027E3" w:rsidRDefault="004027E3">
      <w:pPr>
        <w:pStyle w:val="ConsPlusNormal"/>
        <w:ind w:firstLine="540"/>
        <w:jc w:val="both"/>
      </w:pPr>
      <w:r>
        <w:t>2.2. Утвердить нормативы формирования расходов на содержание органов местного самоуправления городских (сельских) поселений Республики Дагестан на 2016 год согласно приложению N 6.";</w:t>
      </w:r>
    </w:p>
    <w:p w:rsidR="004027E3" w:rsidRDefault="004027E3">
      <w:pPr>
        <w:pStyle w:val="ConsPlusNormal"/>
        <w:ind w:firstLine="540"/>
        <w:jc w:val="both"/>
      </w:pPr>
      <w:r>
        <w:t xml:space="preserve">2) в пункте 9 приложения N 1 </w:t>
      </w:r>
      <w:hyperlink r:id="rId7" w:history="1">
        <w:r>
          <w:rPr>
            <w:color w:val="0000FF"/>
          </w:rPr>
          <w:t>позицию</w:t>
        </w:r>
      </w:hyperlink>
      <w:r>
        <w:t>:</w:t>
      </w:r>
    </w:p>
    <w:p w:rsidR="004027E3" w:rsidRDefault="004027E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134"/>
      </w:tblGrid>
      <w:tr w:rsidR="004027E3"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4027E3" w:rsidRDefault="004027E3">
            <w:pPr>
              <w:pStyle w:val="ConsPlusNormal"/>
            </w:pPr>
            <w:r>
              <w:t>"заместитель главы администрации (до 100 тыс. человек - 2 шт. ед.)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27E3" w:rsidRDefault="004027E3">
            <w:pPr>
              <w:pStyle w:val="ConsPlusNormal"/>
              <w:jc w:val="center"/>
            </w:pPr>
            <w:r>
              <w:t>2"</w:t>
            </w:r>
          </w:p>
        </w:tc>
      </w:tr>
    </w:tbl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ind w:firstLine="540"/>
        <w:jc w:val="both"/>
      </w:pPr>
      <w:r>
        <w:t>заменить позицией следующего содержания:</w:t>
      </w:r>
    </w:p>
    <w:p w:rsidR="004027E3" w:rsidRDefault="004027E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134"/>
      </w:tblGrid>
      <w:tr w:rsidR="004027E3"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4027E3" w:rsidRDefault="004027E3">
            <w:pPr>
              <w:pStyle w:val="ConsPlusNormal"/>
            </w:pPr>
            <w:r>
              <w:t>"заместитель главы администрации (до 100 тыс. человек - 2 шт. ед., в том числе 1 шт. ед. - заместитель главы администрации - начальник Организационно-проектного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27E3" w:rsidRDefault="004027E3">
            <w:pPr>
              <w:pStyle w:val="ConsPlusNormal"/>
              <w:jc w:val="center"/>
            </w:pPr>
            <w:r>
              <w:t>2";</w:t>
            </w:r>
          </w:p>
        </w:tc>
      </w:tr>
    </w:tbl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ind w:firstLine="540"/>
        <w:jc w:val="both"/>
      </w:pPr>
      <w:r>
        <w:t xml:space="preserve">3) в </w:t>
      </w:r>
      <w:hyperlink r:id="rId8" w:history="1">
        <w:r>
          <w:rPr>
            <w:color w:val="0000FF"/>
          </w:rPr>
          <w:t>приложении N 2</w:t>
        </w:r>
      </w:hyperlink>
      <w:r>
        <w:t>:</w:t>
      </w:r>
    </w:p>
    <w:p w:rsidR="004027E3" w:rsidRDefault="004027E3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027E3" w:rsidRDefault="004027E3">
      <w:pPr>
        <w:pStyle w:val="ConsPlusNormal"/>
        <w:ind w:firstLine="540"/>
        <w:jc w:val="both"/>
      </w:pPr>
      <w:r>
        <w:t xml:space="preserve">"1. Настоящая Методика определяет порядок расчета нормативов </w:t>
      </w:r>
      <w:r>
        <w:lastRenderedPageBreak/>
        <w:t>формирования расходов на содержание органов местного самоуправления, в том числе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Республики Дагестан, в бюджетах которых доля дотаций из республиканского бюджета Республики Дагестан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 бюджета (далее - норматив), и ограничивает максимальный размер расходов муниципального образования Республики Дагестан на указанные цели.";</w:t>
      </w:r>
    </w:p>
    <w:p w:rsidR="004027E3" w:rsidRDefault="004027E3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4027E3" w:rsidRDefault="004027E3">
      <w:pPr>
        <w:pStyle w:val="ConsPlusNormal"/>
        <w:ind w:firstLine="540"/>
        <w:jc w:val="both"/>
      </w:pPr>
      <w:r>
        <w:t>"4. Расчетные расходы на содержание органа местного самоуправления i-го муниципального образования определяются по следующей формуле: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center"/>
      </w:pPr>
      <w:r>
        <w:t>Р</w:t>
      </w:r>
      <w:r>
        <w:rPr>
          <w:vertAlign w:val="subscript"/>
        </w:rPr>
        <w:t>pci</w:t>
      </w:r>
      <w:r>
        <w:t xml:space="preserve"> = Ф</w:t>
      </w:r>
      <w:r>
        <w:rPr>
          <w:vertAlign w:val="subscript"/>
        </w:rPr>
        <w:t>чi</w:t>
      </w:r>
      <w:r>
        <w:t xml:space="preserve"> x К</w:t>
      </w:r>
      <w:r>
        <w:rPr>
          <w:vertAlign w:val="subscript"/>
        </w:rPr>
        <w:t>кор</w:t>
      </w:r>
      <w:r>
        <w:t>, где: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ind w:firstLine="540"/>
        <w:jc w:val="both"/>
      </w:pPr>
      <w:r>
        <w:t>Ф</w:t>
      </w:r>
      <w:r>
        <w:rPr>
          <w:vertAlign w:val="subscript"/>
        </w:rPr>
        <w:t>чi</w:t>
      </w:r>
      <w:r>
        <w:t xml:space="preserve"> - фонд оплаты труда (заработной платы с начислениями) расчетной численности работников аппарата управления органа местного самоуправления муниципального образования, установленный исходя из должностей и соответствующих им действующих размеров оплаты труда, определенных Нормативными требованиями по формированию структуры аппаратов управления органов местного самоуправления муниципальных образований Республики Дагестан, утвержденными настоящим постановлением;</w:t>
      </w:r>
    </w:p>
    <w:p w:rsidR="004027E3" w:rsidRDefault="004027E3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кор</w:t>
      </w:r>
      <w:r>
        <w:t xml:space="preserve"> - коэффициент, учитывающий среднюю долю расходов аппарата управления органа местного самоуправления муниципального образования на коммунальные услуги, услуги связи, командировочные расходы и прочие выплаты, а также расходы на приобретение материальных запасов (оказание услуг) и содержание имущества для i-го муниципального образования, определяется по следующей формуле: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center"/>
      </w:pPr>
      <w:r>
        <w:t>К</w:t>
      </w:r>
      <w:r>
        <w:rPr>
          <w:vertAlign w:val="subscript"/>
        </w:rPr>
        <w:t>кор</w:t>
      </w:r>
      <w:r>
        <w:t xml:space="preserve"> = 1,25 х К</w:t>
      </w:r>
      <w:r>
        <w:rPr>
          <w:vertAlign w:val="subscript"/>
        </w:rPr>
        <w:t>iд</w:t>
      </w:r>
      <w:r>
        <w:t xml:space="preserve"> х К</w:t>
      </w:r>
      <w:r>
        <w:rPr>
          <w:vertAlign w:val="subscript"/>
        </w:rPr>
        <w:t>достi</w:t>
      </w:r>
      <w:r>
        <w:t xml:space="preserve"> х К</w:t>
      </w:r>
      <w:r>
        <w:rPr>
          <w:vertAlign w:val="subscript"/>
        </w:rPr>
        <w:t>чi</w:t>
      </w:r>
      <w:r>
        <w:t xml:space="preserve"> х К</w:t>
      </w:r>
      <w:r>
        <w:rPr>
          <w:vertAlign w:val="subscript"/>
        </w:rPr>
        <w:t>cзрi</w:t>
      </w:r>
      <w:r>
        <w:t>, где: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iд</w:t>
      </w:r>
      <w:r>
        <w:t xml:space="preserve"> - коэффициент дисперсности;</w:t>
      </w:r>
    </w:p>
    <w:p w:rsidR="004027E3" w:rsidRDefault="004027E3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достi</w:t>
      </w:r>
      <w:r>
        <w:t xml:space="preserve"> - коэффициент транспортной доступности;</w:t>
      </w:r>
    </w:p>
    <w:p w:rsidR="004027E3" w:rsidRDefault="004027E3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чi</w:t>
      </w:r>
      <w:r>
        <w:t xml:space="preserve"> - коэффициент численности населения;</w:t>
      </w:r>
    </w:p>
    <w:p w:rsidR="004027E3" w:rsidRDefault="004027E3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cзрi</w:t>
      </w:r>
      <w:r>
        <w:t xml:space="preserve"> - коэффициент, учитывающий необходимость обеспечения социально значимых и первоочередных расходов.</w:t>
      </w:r>
    </w:p>
    <w:p w:rsidR="004027E3" w:rsidRDefault="004027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7E3" w:rsidRDefault="004027E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4027E3" w:rsidRDefault="004027E3">
      <w:pPr>
        <w:pStyle w:val="ConsPlusNormal"/>
        <w:ind w:firstLine="540"/>
        <w:jc w:val="both"/>
      </w:pPr>
      <w:r>
        <w:rPr>
          <w:color w:val="0A2666"/>
        </w:rPr>
        <w:t xml:space="preserve">В официальном тексте документа, видимо, допущена опечатка: слова "о республиканском фонде финансовой поддержки муниципальных районов </w:t>
      </w:r>
      <w:r>
        <w:rPr>
          <w:color w:val="0A2666"/>
        </w:rPr>
        <w:lastRenderedPageBreak/>
        <w:t>(городских округов) Республики Дагестан" повторяются дважды.</w:t>
      </w:r>
    </w:p>
    <w:p w:rsidR="004027E3" w:rsidRDefault="004027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7E3" w:rsidRDefault="004027E3">
      <w:pPr>
        <w:pStyle w:val="ConsPlusNormal"/>
        <w:ind w:firstLine="540"/>
        <w:jc w:val="both"/>
      </w:pPr>
      <w:r>
        <w:t xml:space="preserve">Расчет коэффициентов осуществляется согласно </w:t>
      </w:r>
      <w:hyperlink r:id="rId11" w:history="1">
        <w:r>
          <w:rPr>
            <w:color w:val="0000FF"/>
          </w:rPr>
          <w:t>методике</w:t>
        </w:r>
      </w:hyperlink>
      <w:r>
        <w:t xml:space="preserve"> распределения средств республиканского фонда финансовой поддержки муниципальных районов (городских округов) Республики Дагестан, утвержденной Законом Республики Дагестан от 1 ноября 2005 года N 44 "О республиканском фонде финансовой поддержки муниципальных районов (городских округов) Республики Дагестан о республиканском фонде финансовой поддержки муниципальных районов (городских округов) Республики Дагестан.";</w:t>
      </w:r>
    </w:p>
    <w:p w:rsidR="004027E3" w:rsidRDefault="004027E3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приложение N 3.1</w:t>
        </w:r>
      </w:hyperlink>
      <w:r>
        <w:t xml:space="preserve"> изложить в редакции согласно </w:t>
      </w:r>
      <w:hyperlink w:anchor="P61" w:history="1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4027E3" w:rsidRDefault="004027E3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приложениями N 5, 6 согласно </w:t>
      </w:r>
      <w:hyperlink w:anchor="P126" w:history="1">
        <w:r>
          <w:rPr>
            <w:color w:val="0000FF"/>
          </w:rPr>
          <w:t>приложениям N 2</w:t>
        </w:r>
      </w:hyperlink>
      <w:r>
        <w:t xml:space="preserve">, </w:t>
      </w:r>
      <w:hyperlink w:anchor="P311" w:history="1">
        <w:r>
          <w:rPr>
            <w:color w:val="0000FF"/>
          </w:rPr>
          <w:t>3</w:t>
        </w:r>
      </w:hyperlink>
      <w:r>
        <w:t xml:space="preserve"> соответственно к настоящему постановлению.</w:t>
      </w:r>
    </w:p>
    <w:p w:rsidR="004027E3" w:rsidRDefault="004027E3">
      <w:pPr>
        <w:pStyle w:val="ConsPlusNormal"/>
        <w:ind w:firstLine="540"/>
        <w:jc w:val="both"/>
      </w:pPr>
      <w:r>
        <w:t>2. Министерству финансов Республики Дагестан довести до сведения глав администраций муниципальных районов и городских округов Республики Дагестан значения нормативов формирования расходов на содержание органов местного самоуправления муниципальных районов (городских округов) и городских (сельских) поселений Республики Дагестан на 2016 год.</w:t>
      </w:r>
    </w:p>
    <w:p w:rsidR="004027E3" w:rsidRDefault="004027E3">
      <w:pPr>
        <w:pStyle w:val="ConsPlusNormal"/>
        <w:ind w:firstLine="540"/>
        <w:jc w:val="both"/>
      </w:pPr>
      <w:r>
        <w:t>3. Рекомендовать администрациям муниципальных районов и городских округов Республики Дагестан при корректировке местных бюджетов и их исполнении обеспечить соблюдение доведенных нормативов формирования расходов на содержание органов местного самоуправления муниципальных районов (городских округов) и городских (сельских) поселений Республики Дагестан.</w:t>
      </w:r>
    </w:p>
    <w:p w:rsidR="004027E3" w:rsidRDefault="004027E3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Республики Дагестан - министра экономики и территориального развития Республики Дагестан Юсуфова Р.А.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right"/>
      </w:pPr>
      <w:r>
        <w:t>Временно исполняющий обязанности</w:t>
      </w:r>
    </w:p>
    <w:p w:rsidR="004027E3" w:rsidRDefault="004027E3">
      <w:pPr>
        <w:pStyle w:val="ConsPlusNormal"/>
        <w:jc w:val="right"/>
      </w:pPr>
      <w:r>
        <w:t>Председателя Правительства</w:t>
      </w:r>
    </w:p>
    <w:p w:rsidR="004027E3" w:rsidRDefault="004027E3">
      <w:pPr>
        <w:pStyle w:val="ConsPlusNormal"/>
        <w:jc w:val="right"/>
      </w:pPr>
      <w:r>
        <w:t>Республики Дагестан</w:t>
      </w:r>
    </w:p>
    <w:p w:rsidR="004027E3" w:rsidRDefault="004027E3">
      <w:pPr>
        <w:pStyle w:val="ConsPlusNormal"/>
        <w:jc w:val="right"/>
      </w:pPr>
      <w:r>
        <w:t>Р.АЛИЕВ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sectPr w:rsidR="004027E3" w:rsidSect="00BE1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7E3" w:rsidRDefault="004027E3">
      <w:pPr>
        <w:pStyle w:val="ConsPlusNormal"/>
        <w:jc w:val="right"/>
        <w:outlineLvl w:val="0"/>
      </w:pPr>
      <w:bookmarkStart w:id="0" w:name="P61"/>
      <w:bookmarkEnd w:id="0"/>
      <w:r>
        <w:lastRenderedPageBreak/>
        <w:t>Приложение N 1</w:t>
      </w:r>
    </w:p>
    <w:p w:rsidR="004027E3" w:rsidRDefault="004027E3">
      <w:pPr>
        <w:pStyle w:val="ConsPlusNormal"/>
        <w:jc w:val="right"/>
      </w:pPr>
      <w:r>
        <w:t>к постановлению Правительства</w:t>
      </w:r>
    </w:p>
    <w:p w:rsidR="004027E3" w:rsidRDefault="004027E3">
      <w:pPr>
        <w:pStyle w:val="ConsPlusNormal"/>
        <w:jc w:val="right"/>
      </w:pPr>
      <w:r>
        <w:t>Республики Дагестан</w:t>
      </w:r>
    </w:p>
    <w:p w:rsidR="004027E3" w:rsidRDefault="004027E3">
      <w:pPr>
        <w:pStyle w:val="ConsPlusNormal"/>
        <w:jc w:val="right"/>
      </w:pPr>
      <w:r>
        <w:t>от 21 октября 2016 г. N 303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right"/>
      </w:pPr>
      <w:r>
        <w:t>"Приложение N 3.1</w:t>
      </w:r>
    </w:p>
    <w:p w:rsidR="004027E3" w:rsidRDefault="004027E3">
      <w:pPr>
        <w:pStyle w:val="ConsPlusNormal"/>
        <w:jc w:val="right"/>
      </w:pPr>
      <w:r>
        <w:t>к постановлению Правительства</w:t>
      </w:r>
    </w:p>
    <w:p w:rsidR="004027E3" w:rsidRDefault="004027E3">
      <w:pPr>
        <w:pStyle w:val="ConsPlusNormal"/>
        <w:jc w:val="right"/>
      </w:pPr>
      <w:r>
        <w:t>Республики Дагестан</w:t>
      </w:r>
    </w:p>
    <w:p w:rsidR="004027E3" w:rsidRDefault="004027E3">
      <w:pPr>
        <w:pStyle w:val="ConsPlusNormal"/>
        <w:jc w:val="right"/>
      </w:pPr>
      <w:r>
        <w:t>от 27 июня 2014 г. N 295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           ┌─────────────────────┐   ┌──────────────────────┐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           │ Глава администрации │   │ Районное (городское)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           │муниципального района├───┤       Собрание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           │(городского округа)  │   │               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           └───────────────┬─────┘   └──────────────────────┘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                    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     ┌─────────────────────┼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┐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     │                     │                                                 │                                                         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┌────────────┴───────────────┐   ┌─┴────────────────────────────┐  ┌─────────────────┴─────────────────┐                                       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│Первый зам. главы админист- │   │  Зам. главы администрации -  │  │    Зам. главы администрации       │               ┌──────────────────────────────┴────────────────────────────┐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│рации - начальник Организа- │   │ начальник отдела социальной  │  │       (по защите личности         ├──────┐        │                    Управление делами               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│ционно-проектного управления│   │политики и муниципальных услуг│  │    и мобилизационной работе)      │      │        └───┬────────┬────────┬────────────┬──────┬────────┬───────┬┘</w:t>
      </w:r>
    </w:p>
    <w:p w:rsidR="004027E3" w:rsidRDefault="004027E3">
      <w:pPr>
        <w:pStyle w:val="ConsPlusNonformat"/>
        <w:jc w:val="both"/>
      </w:pPr>
      <w:r>
        <w:rPr>
          <w:sz w:val="12"/>
        </w:rPr>
        <w:t>└┬──────────┬────────┬───────┘   │  по вопросам образования,    │  └─┬─────────┬──────────┬────────┬───┘      │            │        │        │            │      │        │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│          │        │           │ культуры, спорта, молодежной │    │         │          │        │          │            │        │        │            │      │        │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│          │        │           │ политики, религии и туризма  │    │         │          │        │          │            │        │        │            │      │        │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│          │        │           └──────────────────────────────┘    │         │          │        │          │            │        │        │            │      │        │    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│          │        │                                               │         │          │        │          │          ┌─┴─────┐┌─┴──────┐┌┴────────┐┌──┴────┐┌┴────┐ ┌─┴────┐ ┌┴─────┐</w:t>
      </w:r>
    </w:p>
    <w:p w:rsidR="004027E3" w:rsidRDefault="004027E3">
      <w:pPr>
        <w:pStyle w:val="ConsPlusNonformat"/>
        <w:jc w:val="both"/>
      </w:pPr>
      <w:r>
        <w:rPr>
          <w:sz w:val="12"/>
        </w:rPr>
        <w:t>┌┴─────┐┌───┴──┐┌────┴─────┐                                        ┌┴───────┐┌┴──────┐┌──┴─────┐ ┌┴────────┐┌┴────────┐ │Специа-││Отдел   ││Отдел    ││Специа-││Отдел│ │Юриди-│ │Управ-│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│Отдел ││Отдел ││  Отдел   │                                        │Админи- ││Отдел  ││Отдел   │ │Отдел    ││Отдел    │ │лист по││(специа-││(специа- ││лист по││(спе-│ │ческий│ │ляющий│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│эконо-││строи-││сельского │                                        │стратив-││(специ-││(специ- │ │(специ-  ││(главный │ │делам  ││лист) по││лист) по ││связям ││циа- │ │отдел │ │делами│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│мики, ││тель- ││хозяйства │                                        │ная ко- ││алист) ││алист)  │ │алист)   ││специа-  │ │архивов││работе  ││работе с ││со СМИ ││лист)│ └──────┘ └──────┘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│финан-││ства, ││ (произ-  │                                        │миссия  ││по опе-││по регу-│ │по анти- ││лист) по │ └───────┘│с сель- ││обраще-  │└───────┘│ по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│сов,  ││архи- ││водствен  │                                        └────────┘│ке, по-││лирова- │ │террорис-││делам    │          │скими   ││ ниями   │         │кад-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│инвес-││текту-││  ного    │                                                  │печите-││нию тру-│ │тической ││ГО и ЧС  │          │(посел- ││ граждан │         │рам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│тици- ││ры и  ││комплекса)│                                                  │льству ││довых   │ │работе   ││и моб.   │          │ковыми) │└─────────┘         └─────┘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│онной ││ЖКХ   │└──────────┘                                                  │и делам││отно-   │ └─────────┘│работе   │          │адми-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│поли- ││(в том│                                                              │несове-││шений   │            └─────────┘          │нистра-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│тики  ││числе │                                                              │ршенно-│└────────┘                                 │циями 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>└──────┘│вопро-│                                                              │летних │                                           └────────┘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│сы зе-│                                                              └───────┘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│мель-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│ных и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│иму- 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│щест-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│венных│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│отно- 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│шений)│</w:t>
      </w:r>
    </w:p>
    <w:p w:rsidR="004027E3" w:rsidRDefault="004027E3">
      <w:pPr>
        <w:pStyle w:val="ConsPlusNonformat"/>
        <w:jc w:val="both"/>
      </w:pPr>
      <w:r>
        <w:rPr>
          <w:sz w:val="12"/>
        </w:rPr>
        <w:t xml:space="preserve">        └──────┘</w:t>
      </w:r>
    </w:p>
    <w:p w:rsidR="004027E3" w:rsidRDefault="004027E3">
      <w:pPr>
        <w:pStyle w:val="ConsPlusNormal"/>
        <w:jc w:val="both"/>
      </w:pPr>
    </w:p>
    <w:p w:rsidR="004027E3" w:rsidRDefault="004027E3">
      <w:pPr>
        <w:sectPr w:rsidR="004027E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027E3" w:rsidRDefault="004027E3">
      <w:pPr>
        <w:pStyle w:val="ConsPlusNormal"/>
        <w:ind w:firstLine="540"/>
        <w:jc w:val="both"/>
      </w:pPr>
      <w:r>
        <w:lastRenderedPageBreak/>
        <w:t>Примечание. Примерная структура аппарата администрации муниципального района (городского округа) Республики Дагестан для муниципального образования с численностью населения от 100 до 250 тыс. человек.".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right"/>
        <w:outlineLvl w:val="0"/>
      </w:pPr>
      <w:r>
        <w:t>Приложение N 2</w:t>
      </w:r>
    </w:p>
    <w:p w:rsidR="004027E3" w:rsidRDefault="004027E3">
      <w:pPr>
        <w:pStyle w:val="ConsPlusNormal"/>
        <w:jc w:val="right"/>
      </w:pPr>
      <w:r>
        <w:t>к постановлению Правительства</w:t>
      </w:r>
    </w:p>
    <w:p w:rsidR="004027E3" w:rsidRDefault="004027E3">
      <w:pPr>
        <w:pStyle w:val="ConsPlusNormal"/>
        <w:jc w:val="right"/>
      </w:pPr>
      <w:r>
        <w:t>Республики Дагестан</w:t>
      </w:r>
    </w:p>
    <w:p w:rsidR="004027E3" w:rsidRDefault="004027E3">
      <w:pPr>
        <w:pStyle w:val="ConsPlusNormal"/>
        <w:jc w:val="right"/>
      </w:pPr>
      <w:r>
        <w:t>от 21 октября 2016 г. N 303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right"/>
      </w:pPr>
      <w:r>
        <w:t>"Приложение N 5</w:t>
      </w:r>
    </w:p>
    <w:p w:rsidR="004027E3" w:rsidRDefault="004027E3">
      <w:pPr>
        <w:pStyle w:val="ConsPlusNormal"/>
        <w:jc w:val="right"/>
      </w:pPr>
      <w:r>
        <w:t>к постановлению Правительства</w:t>
      </w:r>
    </w:p>
    <w:p w:rsidR="004027E3" w:rsidRDefault="004027E3">
      <w:pPr>
        <w:pStyle w:val="ConsPlusNormal"/>
        <w:jc w:val="right"/>
      </w:pPr>
      <w:r>
        <w:t>Республики Дагестан</w:t>
      </w:r>
    </w:p>
    <w:p w:rsidR="004027E3" w:rsidRDefault="004027E3">
      <w:pPr>
        <w:pStyle w:val="ConsPlusNormal"/>
        <w:jc w:val="right"/>
      </w:pPr>
      <w:r>
        <w:t>от 27 июня 2014 г. N 295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Title"/>
        <w:jc w:val="center"/>
      </w:pPr>
      <w:bookmarkStart w:id="1" w:name="P126"/>
      <w:bookmarkEnd w:id="1"/>
      <w:r>
        <w:t>НОРМАТИВЫ</w:t>
      </w:r>
    </w:p>
    <w:p w:rsidR="004027E3" w:rsidRDefault="004027E3">
      <w:pPr>
        <w:pStyle w:val="ConsPlusTitle"/>
        <w:jc w:val="center"/>
      </w:pPr>
      <w:r>
        <w:t>ФОРМИРОВАНИЯ РАСХОДОВ НА СОДЕРЖАНИЕ ОРГАНОВ МЕСТНОГО</w:t>
      </w:r>
    </w:p>
    <w:p w:rsidR="004027E3" w:rsidRDefault="004027E3">
      <w:pPr>
        <w:pStyle w:val="ConsPlusTitle"/>
        <w:jc w:val="center"/>
      </w:pPr>
      <w:r>
        <w:t>САМОУПРАВЛЕНИЯ МУНИЦИПАЛЬНЫХ РАЙОНОВ (ГОРОДСКИХ ОКРУГОВ)</w:t>
      </w:r>
    </w:p>
    <w:p w:rsidR="004027E3" w:rsidRDefault="004027E3">
      <w:pPr>
        <w:pStyle w:val="ConsPlusTitle"/>
        <w:jc w:val="center"/>
      </w:pPr>
      <w:r>
        <w:t>РЕСПУБЛИКИ ДАГЕСТАН НА 2016 ГОД</w:t>
      </w:r>
    </w:p>
    <w:p w:rsidR="004027E3" w:rsidRDefault="004027E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17"/>
      </w:tblGrid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  <w:jc w:val="center"/>
            </w:pPr>
            <w:r>
              <w:t>Наименование муниципального района (городского округа)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Нормативы (в процентах)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Районы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Агульский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33,1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Акушинский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Ахвахский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24,1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Ахтынский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18,5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Бабаюртовский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16,5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Ботлихский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15,4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Буйнакский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Гергебильский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Гумбетовский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21,2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Гунибский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22,5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Дахадаевский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17,3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Дербентский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15,8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Докузпаринский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35,3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Казбековский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14,4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Кайтагский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Карабудахкентский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14,0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Каякентский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15,8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Кизилюртовский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17,0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Кизлярский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19,2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Кумторкалинский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Кулинский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33,9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Курахский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27,0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Лакский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28,3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Левашинский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16,1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Магарамкентский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Новолакский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23,2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Ногайский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23,1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Рутульский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24,6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С.-Стальский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16,9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Сергокалинский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17,9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Табасаранский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19,0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Тарумовский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20,9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Тляратинский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Унцукульский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15,2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Хасавюртовский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11,8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Хивский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25,7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Хунзахский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14,3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Цумадинский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20,9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Цунтинский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28,2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Чародинский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30,3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Шамильский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21,4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Бежтинский участок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39,0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Города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Дербент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12,5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Буйнакск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14,3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Хасавюрт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11,3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Каспийск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Кизляр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15,3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Кизилюрт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Избербаш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Южно-Сухокумск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31,1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Дагестанские Огни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17,2"</w:t>
            </w:r>
          </w:p>
        </w:tc>
      </w:tr>
    </w:tbl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right"/>
        <w:outlineLvl w:val="0"/>
      </w:pPr>
      <w:r>
        <w:t>Приложение N 3</w:t>
      </w:r>
    </w:p>
    <w:p w:rsidR="004027E3" w:rsidRDefault="004027E3">
      <w:pPr>
        <w:pStyle w:val="ConsPlusNormal"/>
        <w:jc w:val="right"/>
      </w:pPr>
      <w:r>
        <w:t>к постановлению Правительства</w:t>
      </w:r>
    </w:p>
    <w:p w:rsidR="004027E3" w:rsidRDefault="004027E3">
      <w:pPr>
        <w:pStyle w:val="ConsPlusNormal"/>
        <w:jc w:val="right"/>
      </w:pPr>
      <w:r>
        <w:t>Республики Дагестан</w:t>
      </w:r>
    </w:p>
    <w:p w:rsidR="004027E3" w:rsidRDefault="004027E3">
      <w:pPr>
        <w:pStyle w:val="ConsPlusNormal"/>
        <w:jc w:val="right"/>
      </w:pPr>
      <w:r>
        <w:t>от 21 октября 2016 г. N 303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right"/>
      </w:pPr>
      <w:r>
        <w:t>"Приложение N 6</w:t>
      </w:r>
    </w:p>
    <w:p w:rsidR="004027E3" w:rsidRDefault="004027E3">
      <w:pPr>
        <w:pStyle w:val="ConsPlusNormal"/>
        <w:jc w:val="right"/>
      </w:pPr>
      <w:r>
        <w:t>к постановлению Правительства</w:t>
      </w:r>
    </w:p>
    <w:p w:rsidR="004027E3" w:rsidRDefault="004027E3">
      <w:pPr>
        <w:pStyle w:val="ConsPlusNormal"/>
        <w:jc w:val="right"/>
      </w:pPr>
      <w:r>
        <w:t>Республики Дагестан</w:t>
      </w:r>
    </w:p>
    <w:p w:rsidR="004027E3" w:rsidRDefault="004027E3">
      <w:pPr>
        <w:pStyle w:val="ConsPlusNormal"/>
        <w:jc w:val="right"/>
      </w:pPr>
      <w:r>
        <w:lastRenderedPageBreak/>
        <w:t>от 27 июня 2014 г. N 295</w:t>
      </w: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Title"/>
        <w:jc w:val="center"/>
      </w:pPr>
      <w:bookmarkStart w:id="2" w:name="P311"/>
      <w:bookmarkEnd w:id="2"/>
      <w:r>
        <w:t>НОРМАТИВЫ</w:t>
      </w:r>
    </w:p>
    <w:p w:rsidR="004027E3" w:rsidRDefault="004027E3">
      <w:pPr>
        <w:pStyle w:val="ConsPlusTitle"/>
        <w:jc w:val="center"/>
      </w:pPr>
      <w:r>
        <w:t>ФОРМИРОВАНИЯ РАСХОДОВ НА СОДЕРЖАНИЕ ОРГАНОВ МЕСТНОГО</w:t>
      </w:r>
    </w:p>
    <w:p w:rsidR="004027E3" w:rsidRDefault="004027E3">
      <w:pPr>
        <w:pStyle w:val="ConsPlusTitle"/>
        <w:jc w:val="center"/>
      </w:pPr>
      <w:r>
        <w:t>САМОУПРАВЛЕНИЯ ГОРОДСКИХ (СЕЛЬСКИХ) ПОСЕЛЕНИЙ</w:t>
      </w:r>
    </w:p>
    <w:p w:rsidR="004027E3" w:rsidRDefault="004027E3">
      <w:pPr>
        <w:pStyle w:val="ConsPlusTitle"/>
        <w:jc w:val="center"/>
      </w:pPr>
      <w:r>
        <w:t>РЕСПУБЛИКИ ДАГЕСТАН НА 2016 ГОД</w:t>
      </w:r>
    </w:p>
    <w:p w:rsidR="004027E3" w:rsidRDefault="004027E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417"/>
      </w:tblGrid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Нормативы (в процентах)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Агульский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"Амухский"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86,7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Буркихан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"Буршагский"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"Дулдугский"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44,2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"Курагский"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43,6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"Ричинский"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Тпиг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Фите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"Хутхульский"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Чираг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73,0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Акушинский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"Акушинский"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36,6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"Алиханмахинский"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Аметеркмахи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31,7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"Балхарский"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"Бургимакмахинский"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Бутри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Верхние Мулебки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Гапшима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Геба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53,3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Герхмахи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Гинта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"Дубримахинский"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33,0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Кавкамахи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44,0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"Кассагумахинский"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40,4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Куркимахи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Муги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33,3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"Нахкинский"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"Нацинский"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40,8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Танты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53,8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"Тебекмахинский"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43,0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Уллучара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"Урхучимахинский"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25,4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"Усишинский"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30,5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"Цугнинский"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"Шуктынский"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Ахвахский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"Анчикский"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Арчо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84,7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"Верхнеинхелинский"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Изано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"Ингердахский"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"Каратинский"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25,6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Кудиябросо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Лологонитль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Местерух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"Тад-Магитлинский"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"Тлибишинский"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Тукита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"Цолодинский"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Ахтынский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"Ахтынский"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18,7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Гдым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Джаба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93,9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Зрых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Кака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89,2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Калук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90,5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"Луткунский"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"Смугульский"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Ухул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Фий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87,9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Хнов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81,8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"Хрюгский"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Ялак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98,9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Бабаюртовский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"Адиль-</w:t>
            </w:r>
            <w:r>
              <w:lastRenderedPageBreak/>
              <w:t>Янгиюртовский"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28,4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Бабаюрт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27,0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"Геметюбинский"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Герменчик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Львовский N 1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Люксембург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"Мужукайский"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Новокаре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"Новокосинский"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"Тамазатюбинский"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Татаюрт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"Туршунайский"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Хамаматюрт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Уцмиюрт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37,9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"Хасанайский"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Ботлихский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Алак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"Андийский"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"Ансалтинский"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Ашали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84,4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"Ботлихский"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21,6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Гагатли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"Годоберинский"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Зило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Кванхидатли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Кижани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Миарсо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"Мунинский"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Нижнее Инхело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Рахата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"Рикванинский"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65,5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Тандо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92,0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Тлох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"Хелетуринский"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76,6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"Чанковский"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"Шодродинский"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Буйнакский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Акайтала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"Апшинский"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Аркас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Атланаул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Буглен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Верхний Дженгутай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53,6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"Верхнеказанищенский"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39,4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"Верхне-Каранаевский"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Дуранги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"Ишкартынский"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Кадар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"Карамахинский"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Кафыр-Кумух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32,4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"Манасаульский"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Нижний Дженгутай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Нижнее Казанище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"Халимбекаульский"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"Чанкурбинский"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Чиркей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"Эрпелинский"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Гергебильский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Гергебиль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"Кикунинский"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40,6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Аймаки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Маали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Курми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"Дарада-Мурадинский"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65,2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"Хвартикунинский"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"Могохский"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Кудутль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Чалда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96,5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Гумбетовский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"Арадирихский"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"Аргванинский"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Верхнее Инхо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Гадари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97,7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Данух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76,9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"Игалинский"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Ингиши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75,4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Килятль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"Мехельтинский"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Нижнее Инхо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Тлярата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"Цилитлинский"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"Цунди-Шабдухский"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Чирката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Читль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85,9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Гунибский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"Кегерский"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72,3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Мегеб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65,2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Салта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Обох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96,8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"Шангодинский"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85,3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"Бацадинский"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Бухты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Гонода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53,7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"Кородинский"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Хиндах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Хоточ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65,7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"Шуланинский"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"Кудалинский"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Гуниб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"Тлогобский"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"Согратлинский"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"Ругуджинский"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159.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"Чохский"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Дахадаевский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"Аштынский"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76,1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"Бускринский"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"Цизгаринский"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"Гуладтынский"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Дибгалик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"Дибгашинский"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"Дуакарский"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"Ицаринский"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74,0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"Кудагинский"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"Кищинский"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"Карбучимахинский"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68,3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Кунки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"Сутбукский"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"Трисанчинский"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"Ураринский"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"Урагинский"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"Уркарахский"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40,9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Харбук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Хуршни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Меусиша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Морское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Зильбачи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Зубанчи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Чишили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Калкни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Кубачи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Дербентский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Аглоби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Араблинское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Белиджи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"Берикеевский"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Великент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Геджух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Деличобан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Джалган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Джемикент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"Зидьян-Казмалярский"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Кала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Куллар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Митаги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65,1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Митаги-Казмаляр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Мугарты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Музаим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Нюгди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Падар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"Первомайский"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"Рубасский"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Рукель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Сабнова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Салик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209.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"Татлярский"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Уллутеркеме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"Хазарский"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"Чинарский"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Поселок Белиджи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Поселок Мамедкала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Докузпаринский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Мискинджа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Усухчай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Каракюре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"Килерский"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Каладжух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"Микрахский"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Куруш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Авадан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44,1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Новое Каракюре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Казбековский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Дылым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28,5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Ленинаул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Калининаул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Буртунай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Алмак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Гуни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Гертма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"Хубарский"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Инчха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"Артлухский"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234.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Гостала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Поселок Дубки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13,2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Кайтагский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"Ахмедкентский"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"Баршамайский"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65,9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"Варситский"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Гулли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"Джавгатский"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"Джибахнинский"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Джинаби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"Джирабачинский"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76,9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"Карацанский"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"Киркинский"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"Кирцикский"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94,5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"Маджалисский"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Санчи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Чумли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"Шилягинский"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"Янгикентский"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Карабудахкентский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Карабудахкент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28,9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"Кака-Шуринский"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"Губденский"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Гурбуки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Доргели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257.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Аданак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Параул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Уллубийаул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Поселок Манас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Манаскент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Агачаул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86,8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Зеленоморск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Поселок Ачи-Су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81,5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Каякентский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"Каякентский"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"Сагаси-Дейбукский"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73,1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Каранайаул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Первомайское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43,4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Джаванкент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81,7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Капкайкент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74,2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Башлыкент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86,0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Утамыш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"Нововикринский"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"Алхаджакентский"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Дружба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Герга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"Новокаякентский"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Усемикент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Кизилюртовский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280.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Акнада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Гельбах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81,1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"Зубутли-Миатлинский"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Комсомольское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Кульзеб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Кироваул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73,3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Миатли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68,8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Новый Чиркей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"Нечаевский"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Нижний Чирюрт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"Стальский"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Султан-Янги-Юрт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Чонтаул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Кизлярский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"Аверьяновский"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31,3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"Александрийский"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39,3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"Большебредихинский"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35,3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"Большеарешевский"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"Большезадоевский"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39,5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"Брянский"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"Впередовский"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"Косякинский"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44,8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"Кизлярский"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"Крайновский"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303.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"Кардоновский"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"Красноармейский"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"Малоарешевский"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"Новокохановский"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28,8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Новый Бирюзяк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"Новосеребряковский"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Огузер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Тушиловка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75,7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"Цветковский"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"Черняевский"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"Южный"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"Яснополянский"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43,2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Кумторкалинский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"Коркмаскалинский"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28,7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Поселок Тюбе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Учкент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Алмало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97,0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Темиргое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65,5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Аджидада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81,8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Шамхал-Янги-Юрт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Кулинский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Хосрех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80,9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Сумбатль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325.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Цовкра-1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Вачи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"Каялинский"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Цыйша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"Вихлинский"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Кани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Хойхи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Цущар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Цовкра-2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Курахский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Кабир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"Икринский"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40,8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"Кутульский"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"Штульский"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"Кочхюрский"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"Курахский"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36,5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"Шимихюрский"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"Ашарский"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73,9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"Гельхенский"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"Усугский"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"Моллакентский"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Аладаш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Кумук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Хпюк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Лакский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"Кумухский"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"Шовкринский"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350.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Шара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"Хурхинский"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"Буршинский"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86,2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Хулисма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"Кулушацский"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"Кубринский"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75,6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"Камахальский"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"Унчукатлинский"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"Куминский"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"Курклинский"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"Кубинский"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Кара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"Кундынский"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"Карашинский"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"Хунинский"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"Хуринский"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Левашинский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Орада Чугли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"Аршимахинский"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Ахкент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"Аялакабский"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"Верхне-Лабкомахинский"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"Верхне-Убекимахинский"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"Джангамахинский"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374.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"Какамахинский"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"Карлабкинский"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Кулецма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"Куппинский"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Кутиша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Леваши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32,4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"Мекегинский"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35,3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"Мусультемахинский"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Наскент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Нижнее Чугли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Охли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Уллуая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Урма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"Хаджалмахинский"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Хахита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"Цудахарский"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35,6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Цухта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Чуни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"Эбдалаянский"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68,0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Магарамкентский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"Гарахский"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Мугерган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"Киркинский"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Гильяр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Куйсун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398.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"Магарамкентский"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Яраг-Казмаляр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Целягюн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Гапцах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Советское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Картас-Казмаляр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"Новоаульский"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Бут-Казмаляр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"Оружбинский"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Азадоглы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Самур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"Тагиркент-Казмалярский"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"Бильбильский"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"Кабир-Казмалярский"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Филя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Ходжа-Казмаляр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Чахчах-Казмаляр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Новолакский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Новолакское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29,5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Чапаево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"Новокулинский"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Новочуртах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36,4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Ямансу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Ахар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Шушия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422.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"Дучинский"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Гамиях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Тухчар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"Новомехельтинский"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Банайюрт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Ногайский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"Ортатюбинский"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"Карагасский"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Червленные Буруны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75,2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"Коктюбинский"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Кунбатар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Терекли-Мектеб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Кумли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"Карасувский"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"Арсланбековский"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Эдиге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Рутульский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"Хлютский"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"Рутульский"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22,3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"Шиназский"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"Амсарский"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84,8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"Лучекский"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"Мюхрекский"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"Ихрекский"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Нижний Катрух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445.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Верхний Катрух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Аракул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Кина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93,4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"Гельмецинский"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"Цахурский"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Муслах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Мишлеш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"Кальяльский"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"Борчский"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Сулейман-Стальский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"Алкадарский"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30,7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"Ашага-Стальский"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"Герейхановский"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30,3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Даркуш-Казмаляр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"Испикский"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39,4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"Касумкентский"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23,6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"Карчагский"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24,7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Куркент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"Новомакинский"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32,0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Орта-Стал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24,4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"Уллугатагский"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Хпюк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"Цмурский"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"Шихикентский"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Эминхюр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31,6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Юхари-Стал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37,3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Сергокалинский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"Сергокалинский"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37,7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Мюрего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"Новомугринский"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"Ванашимахинский"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"Дегвинский"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74,0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"Аймаумахинский"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84,0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"Урахинский"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"Нижнемулебкинский"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76,0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Канасираги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Мургук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"Бурдекинский"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"Кичи-Гамринский"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75,9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"Миглакасимахинский"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Мамааул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Аялизимахи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Табасаранский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"Аракский"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"Аркитский"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"Бурганкентский"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90,1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"Гуминский"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"Гурикский"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Гюхряг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74,3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491.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Дарваг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"Джульджагский"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"Дюбекский"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"Ерсинский"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"Кужникский"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"Куркакский"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73,2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"Марагинский"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Сиртыч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31,8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"Тинитский"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"Турагский"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"Халагский"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"Хапильский"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"Хели-Пенджинский"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94,2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"Хурикский"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"Хучнинский"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Чулат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80,1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Тарумовский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Тарумовка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Кочубей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"Юрковский"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Раздолье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74,3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"Таловский"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Коктюбей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Новодмитриевка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68,3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Карабаглы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"Калиновский"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516.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"Новогеоргиевский"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Новоромановка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"Уллубиевский"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Александро-Невское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Тляратинский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"Камилухский"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"Герельский"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"Чородинский"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85,9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"Колобский"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"Тохотинский"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"Саниортинский"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"Кардибский"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"Хадияльский"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"Тляратинский"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36,4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Кутлаб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"Гведышский"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"Хидибский"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"Чадаколобский"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"Шидибский"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"Мазадинский"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"Начадинский"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"Кособский"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45,9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"Хиндахский"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"Гиндибский"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Унцукульский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Ашильта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540.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"Араканский"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"Балаханский"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Гимры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Ирганай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"Иштибуринский"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65,3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"Кахабросинский"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75,5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"Майданский"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Харачи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92,8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"Унцукульский"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26,4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Цатаних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Поселок Шамилькала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Хасавюртовский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Аксай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"Адильотарский"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Баташюрт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"Батаюртовский"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Бамматюрт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"Байрамаульский"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Дзержинское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"Костекский"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"Казмааульский"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"Карланюртовский"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"Кокрекский"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53,0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Цияб Ичичали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40,1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Куруш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Кандаураул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565.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Муцалаул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"Могилевский"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Новогагатли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"Новосельский"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Нурадилово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"Октябрьский"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"Османюртовский"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"Покровский"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Советское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Сиух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53,2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Сулевкент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Солнечное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"Темираульский"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Теречное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Тукита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Хамавюрт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Чагаротар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Тотурбийкала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Эндирей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31,9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Шагада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Моксоб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Акбулатюрт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Новосаситли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Новый Костек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Первомайское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Аджимажагатюрт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591.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Борагангечув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Садовое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Хивский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Цнал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86,1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"Захитский"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Куг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"Концильский"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97,9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"Кошкентский"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Хив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32,8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"Ургинский"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"Ляхлинский"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Зильдик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"Кондикский"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"Ашага-Яракский"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"Чувекский"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"Ашага-Архитский"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53,4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"Межгюльский"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51,3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Новый Фриг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"Хореджский"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46,8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Хунзахский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Цада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92,5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"Ахалчинский"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74,0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"Амиштинский"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94,9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"Амущинский"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72,3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"Батлаичский"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Буцра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615.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Гацалух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"Гоцатлинский"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Мочох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Мушули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"Ободинский"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70,4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Оркачи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91,4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Орота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"Очлинский"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89,1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"Самилахский"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"Сиухский"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"Танусинский"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"Тлайлухский"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81,4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"Уздалросинский"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Харахи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"Хариколинский"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"Хиндахский"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"Хунзахский"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Шотода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Цумадинский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"Кванадинский"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Тлондода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84,1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"Хуштадинский"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Тисси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"Тиндинский"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"Хваршинский"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"Инхокваринский"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Хушет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86,5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641.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"Нижнехваршининский"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Метрада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Гакко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93,3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Сильди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"Эчединский"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75,6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Кеди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Саситли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93,3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"Цумадинский"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"Верхнегакваринский"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"Нижнегакваринский"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"Гадиринский"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"Гигатлинский"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66,3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"Шавинский"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52,9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"Кочалинский"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Агвали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22,2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Цунтинский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"Кидеринский"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41,4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"Кимятлинский"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67,6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"Тляцудинский"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76,6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"Терутлинский"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76,1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"Хибиятлинский"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73,9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"Шаитлинский"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58,8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"Шауринский"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42,4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"Шапихский"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Чародинский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664.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"Гочобский"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76,2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"Суметинский"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74,2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"Гочадинский"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Чарода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83,2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Мугурух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87,9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"Цурибский"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"Ирибский"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60,6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"Гилибский"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57,0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"Магарский"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65,9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"Дусрахский"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"Арчибский"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Шалиб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Цадах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73,1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Шамильский район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"Ругельдинский"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50,0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Гента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68,6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Мачада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84,8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"Урадинский"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53,5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"Тидибский"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Хотода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43,3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"Гоорский"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82,2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"Кахибский"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81,6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Уриб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61,6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"Тогохский"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55,5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"Телетлинский"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64,4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Гоготль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88,0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"Голотлинский"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71,3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lastRenderedPageBreak/>
              <w:t>690.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"Куанибский"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78,3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Андых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89,2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Могох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85,9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"Батлухский"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49,7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Верхний Батлух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81,5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Ассаб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54,4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Тлянуб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95,5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Цекоб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92,7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Хучада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94,2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Ратлуб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97,4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Дагбаш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98,1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Хебда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34,0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</w:pP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Бежтинский участок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</w:pP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"Бежтинский"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19,8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Хашархота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85,5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Село Тлядал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77,1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"Гунзибский"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47,5</w:t>
            </w:r>
          </w:p>
        </w:tc>
      </w:tr>
      <w:tr w:rsidR="004027E3">
        <w:tc>
          <w:tcPr>
            <w:tcW w:w="624" w:type="dxa"/>
          </w:tcPr>
          <w:p w:rsidR="004027E3" w:rsidRDefault="004027E3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3685" w:type="dxa"/>
          </w:tcPr>
          <w:p w:rsidR="004027E3" w:rsidRDefault="004027E3">
            <w:pPr>
              <w:pStyle w:val="ConsPlusNormal"/>
            </w:pPr>
            <w:r>
              <w:t>Сельсовет "Качалайский"</w:t>
            </w:r>
          </w:p>
        </w:tc>
        <w:tc>
          <w:tcPr>
            <w:tcW w:w="1417" w:type="dxa"/>
          </w:tcPr>
          <w:p w:rsidR="004027E3" w:rsidRDefault="004027E3">
            <w:pPr>
              <w:pStyle w:val="ConsPlusNormal"/>
              <w:jc w:val="center"/>
            </w:pPr>
            <w:r>
              <w:t>34,5"</w:t>
            </w:r>
          </w:p>
        </w:tc>
      </w:tr>
    </w:tbl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jc w:val="both"/>
      </w:pPr>
    </w:p>
    <w:p w:rsidR="004027E3" w:rsidRDefault="004027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A7C" w:rsidRDefault="006A0A7C">
      <w:bookmarkStart w:id="3" w:name="_GoBack"/>
      <w:bookmarkEnd w:id="3"/>
    </w:p>
    <w:sectPr w:rsidR="006A0A7C" w:rsidSect="0031333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E3"/>
    <w:rsid w:val="004027E3"/>
    <w:rsid w:val="006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8A15-22E9-4F18-B8BD-2DFE3626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7E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027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27E3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027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27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27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27E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27E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F3A5BAAE2B8D9AA8501D28059C9AB07F80003A4EE23329FB1316E242FBC83EDAEEE3A20BC499C5E6138X7W8L" TargetMode="External"/><Relationship Id="rId13" Type="http://schemas.openxmlformats.org/officeDocument/2006/relationships/hyperlink" Target="consultantplus://offline/ref=8D3F3A5BAAE2B8D9AA8501D28059C9AB07F80003A4EE23329FB1316E242FBC83XEW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3F3A5BAAE2B8D9AA8501D28059C9AB07F80003A4EE23329FB1316E242FBC83EDAEEE3A20BC499C5E613DX7WDL" TargetMode="External"/><Relationship Id="rId12" Type="http://schemas.openxmlformats.org/officeDocument/2006/relationships/hyperlink" Target="consultantplus://offline/ref=8D3F3A5BAAE2B8D9AA8501D28059C9AB07F80003A4EE23329FB1316E242FBC83EDAEEE3A20BC499C5E6234X7W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3F3A5BAAE2B8D9AA8501D28059C9AB07F80003A4EE23329FB1316E242FBC83XEWDL" TargetMode="External"/><Relationship Id="rId11" Type="http://schemas.openxmlformats.org/officeDocument/2006/relationships/hyperlink" Target="consultantplus://offline/ref=8D3F3A5BAAE2B8D9AA8501D28059C9AB07F80003A4EB223095B1316E242FBC83EDAEEE3A20BC499C5E6138X7W3L" TargetMode="External"/><Relationship Id="rId5" Type="http://schemas.openxmlformats.org/officeDocument/2006/relationships/hyperlink" Target="consultantplus://offline/ref=8D3F3A5BAAE2B8D9AA8501D28059C9AB07F80003A4EE23329FB1316E242FBC83XEWD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3F3A5BAAE2B8D9AA8501D28059C9AB07F80003A4EE23329FB1316E242FBC83EDAEEE3A20BC499C5E6139X7W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3F3A5BAAE2B8D9AA8501D28059C9AB07F80003A4EE23329FB1316E242FBC83EDAEEE3A20BC499C5E6138X7W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5359</Words>
  <Characters>30548</Characters>
  <Application>Microsoft Office Word</Application>
  <DocSecurity>0</DocSecurity>
  <Lines>254</Lines>
  <Paragraphs>71</Paragraphs>
  <ScaleCrop>false</ScaleCrop>
  <Company>SPecialiST RePack</Company>
  <LinksUpToDate>false</LinksUpToDate>
  <CharactersWithSpaces>35836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2</cp:revision>
  <dcterms:created xsi:type="dcterms:W3CDTF">2017-04-12T11:22:00Z</dcterms:created>
  <dcterms:modified xsi:type="dcterms:W3CDTF">2017-04-12T11:23:00Z</dcterms:modified>
</cp:coreProperties>
</file>