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6D" w:rsidRPr="00256610" w:rsidRDefault="00F1506D" w:rsidP="00F1506D">
      <w:pPr>
        <w:pStyle w:val="ConsPlusTitle"/>
        <w:jc w:val="center"/>
      </w:pPr>
      <w:r w:rsidRPr="00256610">
        <w:t>МИНИСТЕРСТВО ФИНАНСОВ РЕСПУБЛИКИ ДАГЕСТАН</w:t>
      </w:r>
    </w:p>
    <w:p w:rsidR="00F1506D" w:rsidRPr="00256610" w:rsidRDefault="00F1506D" w:rsidP="00F1506D">
      <w:pPr>
        <w:pStyle w:val="ConsPlusTitle"/>
        <w:jc w:val="center"/>
      </w:pPr>
    </w:p>
    <w:p w:rsidR="00F1506D" w:rsidRPr="00256610" w:rsidRDefault="00F1506D" w:rsidP="00F1506D">
      <w:pPr>
        <w:pStyle w:val="ConsPlusTitle"/>
        <w:jc w:val="center"/>
      </w:pPr>
      <w:r w:rsidRPr="00256610">
        <w:t>ПРИКАЗ</w:t>
      </w:r>
    </w:p>
    <w:p w:rsidR="00F1506D" w:rsidRPr="00256610" w:rsidRDefault="00F1506D" w:rsidP="00F1506D">
      <w:pPr>
        <w:pStyle w:val="ConsPlusTitle"/>
        <w:jc w:val="center"/>
      </w:pPr>
    </w:p>
    <w:p w:rsidR="00F1506D" w:rsidRPr="00256610" w:rsidRDefault="00C92D53" w:rsidP="00F1506D">
      <w:pPr>
        <w:pStyle w:val="ConsPlusTitle"/>
        <w:jc w:val="center"/>
      </w:pPr>
      <w:r>
        <w:t>29 августа</w:t>
      </w:r>
      <w:r w:rsidR="00F1506D" w:rsidRPr="00256610">
        <w:t xml:space="preserve"> 201</w:t>
      </w:r>
      <w:r w:rsidR="00636405">
        <w:t>8</w:t>
      </w:r>
      <w:r w:rsidR="00F1506D" w:rsidRPr="00256610">
        <w:t xml:space="preserve"> года</w:t>
      </w:r>
      <w:r w:rsidR="00F1506D" w:rsidRPr="00256610">
        <w:tab/>
      </w:r>
      <w:r w:rsidR="00F1506D" w:rsidRPr="00256610">
        <w:tab/>
      </w:r>
      <w:r w:rsidR="00F1506D" w:rsidRPr="00256610">
        <w:tab/>
      </w:r>
      <w:r w:rsidR="00F1506D" w:rsidRPr="00256610">
        <w:tab/>
      </w:r>
      <w:r w:rsidR="00F1506D" w:rsidRPr="00256610">
        <w:tab/>
      </w:r>
      <w:r w:rsidR="00F1506D" w:rsidRPr="00256610">
        <w:tab/>
      </w:r>
      <w:r w:rsidR="00F1506D" w:rsidRPr="00256610">
        <w:tab/>
      </w:r>
      <w:r w:rsidR="00F1506D" w:rsidRPr="00256610">
        <w:tab/>
        <w:t xml:space="preserve">№ </w:t>
      </w:r>
      <w:proofErr w:type="gramStart"/>
      <w:r w:rsidRPr="00370634">
        <w:t>145§</w:t>
      </w:r>
      <w:proofErr w:type="gramEnd"/>
      <w:r w:rsidRPr="00370634">
        <w:t>2</w:t>
      </w:r>
    </w:p>
    <w:p w:rsidR="00F1506D" w:rsidRPr="00256610" w:rsidRDefault="00F1506D" w:rsidP="00F1506D">
      <w:pPr>
        <w:pStyle w:val="ConsPlusTitle"/>
        <w:jc w:val="center"/>
      </w:pPr>
      <w:r w:rsidRPr="00256610">
        <w:t>г. Махачкала</w:t>
      </w:r>
    </w:p>
    <w:p w:rsidR="00F1506D" w:rsidRPr="00256610" w:rsidRDefault="00F1506D" w:rsidP="00F1506D">
      <w:pPr>
        <w:pStyle w:val="ConsPlusTitle"/>
        <w:jc w:val="center"/>
      </w:pPr>
    </w:p>
    <w:p w:rsidR="00F1506D" w:rsidRPr="00256610" w:rsidRDefault="00F1506D" w:rsidP="00F1506D">
      <w:pPr>
        <w:pStyle w:val="ConsPlusTitle"/>
        <w:jc w:val="center"/>
      </w:pPr>
    </w:p>
    <w:p w:rsidR="00C57D12" w:rsidRDefault="002D756A">
      <w:pPr>
        <w:pStyle w:val="ConsPlusTitle"/>
        <w:jc w:val="center"/>
      </w:pPr>
      <w:r>
        <w:t>Об утверждении Порядка санкционирования оплаты денежных обязательств получателей средств республиканского бюджета и администраторов источников финансирования дефицита республиканского бюджета Республики Дагестан</w:t>
      </w:r>
    </w:p>
    <w:p w:rsidR="004C3D82" w:rsidRPr="008655D0" w:rsidRDefault="004C3D82">
      <w:pPr>
        <w:pStyle w:val="ConsPlusTitle"/>
        <w:jc w:val="center"/>
        <w:rPr>
          <w:sz w:val="24"/>
          <w:szCs w:val="24"/>
        </w:rPr>
      </w:pPr>
      <w:r w:rsidRPr="008655D0">
        <w:rPr>
          <w:b w:val="0"/>
          <w:sz w:val="24"/>
          <w:szCs w:val="24"/>
        </w:rPr>
        <w:t>(зарегистрирован в Министерстве юстиции Республики Дагестан 0</w:t>
      </w:r>
      <w:r w:rsidR="008655D0" w:rsidRPr="008655D0">
        <w:rPr>
          <w:b w:val="0"/>
          <w:sz w:val="24"/>
          <w:szCs w:val="24"/>
        </w:rPr>
        <w:t>6</w:t>
      </w:r>
      <w:r w:rsidRPr="008655D0">
        <w:rPr>
          <w:b w:val="0"/>
          <w:sz w:val="24"/>
          <w:szCs w:val="24"/>
        </w:rPr>
        <w:t>.</w:t>
      </w:r>
      <w:r w:rsidR="008655D0" w:rsidRPr="008655D0">
        <w:rPr>
          <w:b w:val="0"/>
          <w:sz w:val="24"/>
          <w:szCs w:val="24"/>
        </w:rPr>
        <w:t>09</w:t>
      </w:r>
      <w:r w:rsidRPr="008655D0">
        <w:rPr>
          <w:b w:val="0"/>
          <w:sz w:val="24"/>
          <w:szCs w:val="24"/>
        </w:rPr>
        <w:t>.2018 г. № 4</w:t>
      </w:r>
      <w:r w:rsidR="008655D0" w:rsidRPr="008655D0">
        <w:rPr>
          <w:b w:val="0"/>
          <w:sz w:val="24"/>
          <w:szCs w:val="24"/>
        </w:rPr>
        <w:t>774</w:t>
      </w:r>
      <w:r w:rsidRPr="008655D0">
        <w:rPr>
          <w:sz w:val="24"/>
          <w:szCs w:val="24"/>
        </w:rPr>
        <w:t>)</w:t>
      </w:r>
    </w:p>
    <w:p w:rsidR="00C92D53" w:rsidRPr="0092537C" w:rsidRDefault="00C92D53">
      <w:pPr>
        <w:pStyle w:val="ConsPlusTitle"/>
        <w:jc w:val="center"/>
        <w:rPr>
          <w:b w:val="0"/>
        </w:rPr>
      </w:pPr>
      <w:r w:rsidRPr="00C92D53">
        <w:rPr>
          <w:b w:val="0"/>
        </w:rPr>
        <w:t>(в редакции приказ</w:t>
      </w:r>
      <w:r w:rsidR="00E60205">
        <w:rPr>
          <w:b w:val="0"/>
        </w:rPr>
        <w:t>ов</w:t>
      </w:r>
      <w:r w:rsidRPr="00C92D53">
        <w:rPr>
          <w:b w:val="0"/>
        </w:rPr>
        <w:t xml:space="preserve"> Министерства финансов Республики Дагестан </w:t>
      </w:r>
      <w:r w:rsidR="0092537C">
        <w:rPr>
          <w:b w:val="0"/>
        </w:rPr>
        <w:t xml:space="preserve">от 23 </w:t>
      </w:r>
      <w:r w:rsidR="0092537C" w:rsidRPr="0092537C">
        <w:rPr>
          <w:b w:val="0"/>
        </w:rPr>
        <w:t xml:space="preserve">сентября 2018 года № </w:t>
      </w:r>
      <w:proofErr w:type="gramStart"/>
      <w:r w:rsidR="0092537C" w:rsidRPr="0092537C">
        <w:rPr>
          <w:b w:val="0"/>
        </w:rPr>
        <w:t>163</w:t>
      </w:r>
      <w:r w:rsidR="0092537C" w:rsidRPr="008655D0">
        <w:rPr>
          <w:b w:val="0"/>
          <w:szCs w:val="28"/>
        </w:rPr>
        <w:t>§</w:t>
      </w:r>
      <w:proofErr w:type="gramEnd"/>
      <w:r w:rsidR="0092537C" w:rsidRPr="008655D0">
        <w:rPr>
          <w:b w:val="0"/>
          <w:szCs w:val="28"/>
        </w:rPr>
        <w:t>2</w:t>
      </w:r>
      <w:r w:rsidR="004C3D82" w:rsidRPr="008655D0">
        <w:rPr>
          <w:b w:val="0"/>
          <w:sz w:val="24"/>
          <w:szCs w:val="24"/>
        </w:rPr>
        <w:t xml:space="preserve"> (зарегистрирован в Министерстве юстиции Республики Дагестан 02.10.2018 г. № 4803</w:t>
      </w:r>
      <w:r w:rsidR="0092537C" w:rsidRPr="008655D0">
        <w:rPr>
          <w:b w:val="0"/>
          <w:sz w:val="24"/>
          <w:szCs w:val="24"/>
        </w:rPr>
        <w:t>)</w:t>
      </w:r>
      <w:r w:rsidR="00CB68A3">
        <w:rPr>
          <w:b w:val="0"/>
          <w:sz w:val="24"/>
          <w:szCs w:val="24"/>
        </w:rPr>
        <w:t>,</w:t>
      </w:r>
      <w:r w:rsidR="00E60205" w:rsidRPr="00E60205">
        <w:rPr>
          <w:b w:val="0"/>
          <w:szCs w:val="28"/>
        </w:rPr>
        <w:t xml:space="preserve"> от 11 октября 2018 года № 1</w:t>
      </w:r>
      <w:r w:rsidR="00585E22">
        <w:rPr>
          <w:b w:val="0"/>
          <w:szCs w:val="28"/>
        </w:rPr>
        <w:t>70</w:t>
      </w:r>
      <w:r w:rsidR="00E60205" w:rsidRPr="00E60205">
        <w:rPr>
          <w:b w:val="0"/>
          <w:szCs w:val="28"/>
        </w:rPr>
        <w:t>§</w:t>
      </w:r>
      <w:r w:rsidR="00585E22">
        <w:rPr>
          <w:b w:val="0"/>
          <w:szCs w:val="28"/>
        </w:rPr>
        <w:t>1 (</w:t>
      </w:r>
      <w:r w:rsidR="00585E22" w:rsidRPr="008655D0">
        <w:rPr>
          <w:b w:val="0"/>
          <w:sz w:val="24"/>
          <w:szCs w:val="24"/>
        </w:rPr>
        <w:t xml:space="preserve">зарегистрирован в Министерстве юстиции Республики Дагестан </w:t>
      </w:r>
      <w:r w:rsidR="00585E22">
        <w:rPr>
          <w:b w:val="0"/>
          <w:sz w:val="24"/>
          <w:szCs w:val="24"/>
        </w:rPr>
        <w:t>1</w:t>
      </w:r>
      <w:r w:rsidR="00585E22" w:rsidRPr="008655D0">
        <w:rPr>
          <w:b w:val="0"/>
          <w:sz w:val="24"/>
          <w:szCs w:val="24"/>
        </w:rPr>
        <w:t>2.10.2018 г. № 48</w:t>
      </w:r>
      <w:r w:rsidR="00585E22">
        <w:rPr>
          <w:b w:val="0"/>
          <w:sz w:val="24"/>
          <w:szCs w:val="24"/>
        </w:rPr>
        <w:t>15</w:t>
      </w:r>
      <w:r w:rsidR="00585E22">
        <w:rPr>
          <w:b w:val="0"/>
          <w:szCs w:val="28"/>
        </w:rPr>
        <w:t>)</w:t>
      </w:r>
      <w:r w:rsidR="00185CCA">
        <w:rPr>
          <w:b w:val="0"/>
          <w:szCs w:val="28"/>
        </w:rPr>
        <w:t>,</w:t>
      </w:r>
      <w:r w:rsidR="00CB68A3" w:rsidRPr="00CB68A3">
        <w:rPr>
          <w:b w:val="0"/>
          <w:szCs w:val="28"/>
        </w:rPr>
        <w:t xml:space="preserve"> </w:t>
      </w:r>
      <w:r w:rsidR="00CB68A3" w:rsidRPr="00E60205">
        <w:rPr>
          <w:b w:val="0"/>
          <w:szCs w:val="28"/>
        </w:rPr>
        <w:t>от 1</w:t>
      </w:r>
      <w:r w:rsidR="00CB68A3">
        <w:rPr>
          <w:b w:val="0"/>
          <w:szCs w:val="28"/>
        </w:rPr>
        <w:t>8</w:t>
      </w:r>
      <w:r w:rsidR="00CB68A3" w:rsidRPr="00E60205">
        <w:rPr>
          <w:b w:val="0"/>
          <w:szCs w:val="28"/>
        </w:rPr>
        <w:t xml:space="preserve"> октября 2018 года № 1</w:t>
      </w:r>
      <w:r w:rsidR="00CB68A3">
        <w:rPr>
          <w:b w:val="0"/>
          <w:szCs w:val="28"/>
        </w:rPr>
        <w:t>75</w:t>
      </w:r>
      <w:r w:rsidR="00CB68A3" w:rsidRPr="00E60205">
        <w:rPr>
          <w:b w:val="0"/>
          <w:szCs w:val="28"/>
        </w:rPr>
        <w:t>§</w:t>
      </w:r>
      <w:r w:rsidR="00CB68A3">
        <w:rPr>
          <w:b w:val="0"/>
          <w:szCs w:val="28"/>
        </w:rPr>
        <w:t>1 (</w:t>
      </w:r>
      <w:r w:rsidR="00CB68A3" w:rsidRPr="008655D0">
        <w:rPr>
          <w:b w:val="0"/>
          <w:sz w:val="24"/>
          <w:szCs w:val="24"/>
        </w:rPr>
        <w:t xml:space="preserve">зарегистрирован в Министерстве юстиции Республики Дагестан </w:t>
      </w:r>
      <w:r w:rsidR="00CB68A3">
        <w:rPr>
          <w:b w:val="0"/>
          <w:sz w:val="24"/>
          <w:szCs w:val="24"/>
        </w:rPr>
        <w:t>18</w:t>
      </w:r>
      <w:r w:rsidR="00CB68A3" w:rsidRPr="008655D0">
        <w:rPr>
          <w:b w:val="0"/>
          <w:sz w:val="24"/>
          <w:szCs w:val="24"/>
        </w:rPr>
        <w:t>.10.2018 г. № 48</w:t>
      </w:r>
      <w:r w:rsidR="00CB68A3">
        <w:rPr>
          <w:b w:val="0"/>
          <w:sz w:val="24"/>
          <w:szCs w:val="24"/>
        </w:rPr>
        <w:t>19</w:t>
      </w:r>
      <w:r w:rsidR="00CB68A3">
        <w:rPr>
          <w:b w:val="0"/>
          <w:szCs w:val="28"/>
        </w:rPr>
        <w:t>)</w:t>
      </w:r>
      <w:r w:rsidR="00185CCA" w:rsidRPr="00185CCA">
        <w:rPr>
          <w:b w:val="0"/>
          <w:szCs w:val="28"/>
        </w:rPr>
        <w:t xml:space="preserve"> </w:t>
      </w:r>
      <w:r w:rsidR="00185CCA" w:rsidRPr="00E60205">
        <w:rPr>
          <w:b w:val="0"/>
          <w:szCs w:val="28"/>
        </w:rPr>
        <w:t xml:space="preserve">от </w:t>
      </w:r>
      <w:r w:rsidR="00185CCA">
        <w:rPr>
          <w:b w:val="0"/>
          <w:szCs w:val="28"/>
        </w:rPr>
        <w:t>7 ноября</w:t>
      </w:r>
      <w:r w:rsidR="00185CCA" w:rsidRPr="00E60205">
        <w:rPr>
          <w:b w:val="0"/>
          <w:szCs w:val="28"/>
        </w:rPr>
        <w:t xml:space="preserve"> 2018 года № 1</w:t>
      </w:r>
      <w:r w:rsidR="00185CCA">
        <w:rPr>
          <w:b w:val="0"/>
          <w:szCs w:val="28"/>
        </w:rPr>
        <w:t>4</w:t>
      </w:r>
      <w:r w:rsidR="00185CCA">
        <w:rPr>
          <w:b w:val="0"/>
          <w:szCs w:val="28"/>
        </w:rPr>
        <w:t>5</w:t>
      </w:r>
      <w:r w:rsidR="00185CCA" w:rsidRPr="00E60205">
        <w:rPr>
          <w:b w:val="0"/>
          <w:szCs w:val="28"/>
        </w:rPr>
        <w:t>§</w:t>
      </w:r>
      <w:r w:rsidR="00185CCA">
        <w:rPr>
          <w:b w:val="0"/>
          <w:szCs w:val="28"/>
        </w:rPr>
        <w:t>2</w:t>
      </w:r>
      <w:r w:rsidR="00185CCA">
        <w:rPr>
          <w:b w:val="0"/>
          <w:szCs w:val="28"/>
        </w:rPr>
        <w:t xml:space="preserve"> (</w:t>
      </w:r>
      <w:r w:rsidR="00185CCA" w:rsidRPr="008655D0">
        <w:rPr>
          <w:b w:val="0"/>
          <w:sz w:val="24"/>
          <w:szCs w:val="24"/>
        </w:rPr>
        <w:t xml:space="preserve">зарегистрирован в Министерстве юстиции Республики Дагестан </w:t>
      </w:r>
      <w:r w:rsidR="00185CCA">
        <w:rPr>
          <w:b w:val="0"/>
          <w:sz w:val="24"/>
          <w:szCs w:val="24"/>
        </w:rPr>
        <w:t>07.11</w:t>
      </w:r>
      <w:r w:rsidR="00185CCA" w:rsidRPr="008655D0">
        <w:rPr>
          <w:b w:val="0"/>
          <w:sz w:val="24"/>
          <w:szCs w:val="24"/>
        </w:rPr>
        <w:t>.2018 г. № 48</w:t>
      </w:r>
      <w:r w:rsidR="00185CCA">
        <w:rPr>
          <w:b w:val="0"/>
          <w:sz w:val="24"/>
          <w:szCs w:val="24"/>
        </w:rPr>
        <w:t>38</w:t>
      </w:r>
      <w:bookmarkStart w:id="0" w:name="_GoBack"/>
      <w:bookmarkEnd w:id="0"/>
      <w:r w:rsidR="00185CCA">
        <w:rPr>
          <w:b w:val="0"/>
          <w:szCs w:val="28"/>
        </w:rPr>
        <w:t>)</w:t>
      </w:r>
    </w:p>
    <w:p w:rsidR="00C57D12" w:rsidRDefault="00C57D12">
      <w:pPr>
        <w:pStyle w:val="ConsPlusNormal"/>
        <w:jc w:val="both"/>
      </w:pPr>
    </w:p>
    <w:p w:rsidR="00C57D12" w:rsidRDefault="00C57D12">
      <w:pPr>
        <w:pStyle w:val="ConsPlusNormal"/>
        <w:jc w:val="both"/>
      </w:pPr>
    </w:p>
    <w:p w:rsidR="006F6741" w:rsidRDefault="00C57D12">
      <w:pPr>
        <w:pStyle w:val="ConsPlusNormal"/>
        <w:ind w:firstLine="540"/>
        <w:jc w:val="both"/>
      </w:pPr>
      <w:r w:rsidRPr="00AD1D01">
        <w:t>В соответствии со статьями 219 и 219.2 Бюджетного кодекса Российской Федерации</w:t>
      </w:r>
      <w:r w:rsidR="006F6741">
        <w:t xml:space="preserve">, </w:t>
      </w:r>
      <w:r w:rsidR="006F6741" w:rsidRPr="00256610">
        <w:t>Законом Республики Дагестан от 10 марта 2015 года № 18 «О бюджетном процессе и межбюджетных отношениях в Республике Дагестан» (Собрание законодательства Республики Дагестан, 2015, № 5, ст. 177; официальный интернет-портал правовой информации www.pravo.gov.ru, 29 декабря 2016 года, № 0500201612290020; «Дагестанская правда», 2015, 13 ноября, № 454-455; 2016, 10 ноября, № 322-325; официальный интернет-портал правовой информации www.pravo.gov.ru, 13 марта 2017 года, № 0500201703130010), Соглашением Управления Федерального казначейства по Республике Дагестан с Правительством Республики Дагестан № 17 от 16 октября 2014 года «Об осуществлении Управлением Федерального казначейства по Республике Дагестан отдельных функций по исполнению республиканского бюджета Республики Дагестан при кассовом обслуживании им исполнения республиканского бюджета Республики Дагестан»,</w:t>
      </w:r>
      <w:r w:rsidRPr="00AD1D01">
        <w:t xml:space="preserve"> </w:t>
      </w:r>
    </w:p>
    <w:p w:rsidR="006F6741" w:rsidRDefault="006F6741">
      <w:pPr>
        <w:pStyle w:val="ConsPlusNormal"/>
        <w:ind w:firstLine="540"/>
        <w:jc w:val="both"/>
      </w:pPr>
    </w:p>
    <w:p w:rsidR="00C57D12" w:rsidRPr="006F6741" w:rsidRDefault="00C57D12" w:rsidP="006F6741">
      <w:pPr>
        <w:pStyle w:val="ConsPlusNormal"/>
        <w:jc w:val="center"/>
        <w:rPr>
          <w:b/>
        </w:rPr>
      </w:pPr>
      <w:r w:rsidRPr="006F6741">
        <w:rPr>
          <w:b/>
        </w:rPr>
        <w:t>приказываю:</w:t>
      </w:r>
    </w:p>
    <w:p w:rsidR="00C57D12" w:rsidRPr="00AD1D01" w:rsidRDefault="00C57D12">
      <w:pPr>
        <w:pStyle w:val="ConsPlusNormal"/>
        <w:spacing w:before="280"/>
        <w:ind w:firstLine="540"/>
        <w:jc w:val="both"/>
      </w:pPr>
      <w:r w:rsidRPr="00AD1D01">
        <w:t>1. Утвердить прилагаемый Порядок санкционирования оплаты денежных обязательств получателей средств республиканского бюджета Республики Дагестан и администраторов источников финансирования дефицита республиканского бюджета Республики Дагестан.</w:t>
      </w:r>
    </w:p>
    <w:p w:rsidR="00F1506D" w:rsidRDefault="00F1506D" w:rsidP="00F1506D">
      <w:pPr>
        <w:pStyle w:val="ConsPlusNormal"/>
        <w:ind w:firstLine="709"/>
        <w:jc w:val="both"/>
      </w:pPr>
    </w:p>
    <w:p w:rsidR="00F1506D" w:rsidRPr="00256610" w:rsidRDefault="00F1506D" w:rsidP="00F1506D">
      <w:pPr>
        <w:pStyle w:val="ConsPlusNormal"/>
        <w:ind w:firstLine="709"/>
        <w:jc w:val="both"/>
      </w:pPr>
      <w:r w:rsidRPr="00256610">
        <w:t xml:space="preserve">2. Управлению правового обеспечения (М.Х. Магомедов) обеспечить </w:t>
      </w:r>
      <w:r w:rsidRPr="00256610">
        <w:lastRenderedPageBreak/>
        <w:t>государственную регистрацию настоящего приказа.</w:t>
      </w:r>
    </w:p>
    <w:p w:rsidR="00F1506D" w:rsidRPr="00256610" w:rsidRDefault="00F1506D" w:rsidP="00F1506D">
      <w:pPr>
        <w:pStyle w:val="ConsPlusNormal"/>
        <w:ind w:firstLine="709"/>
        <w:jc w:val="both"/>
      </w:pPr>
    </w:p>
    <w:p w:rsidR="00F1506D" w:rsidRPr="00256610" w:rsidRDefault="00F1506D" w:rsidP="00F1506D">
      <w:pPr>
        <w:pStyle w:val="ConsPlusNormal"/>
        <w:ind w:firstLine="709"/>
        <w:jc w:val="both"/>
      </w:pPr>
      <w:r w:rsidRPr="00256610">
        <w:t>3. Управлению бюджетной политики (Ш.Х. Магомедов) в трехдневный срок со дня вступления в силу приказа довести настоящий приказ до сведения главных распорядителей, распорядителей и получателей средств республиканского бюджета Республики Дагестан, главных администраторов и администраторов источников финансирования дефицита республиканского бюджета Республики Дагестан.</w:t>
      </w:r>
    </w:p>
    <w:p w:rsidR="00F1506D" w:rsidRPr="00256610" w:rsidRDefault="00F1506D" w:rsidP="00F1506D">
      <w:pPr>
        <w:pStyle w:val="ConsPlusNormal"/>
        <w:ind w:firstLine="709"/>
        <w:jc w:val="both"/>
      </w:pPr>
    </w:p>
    <w:p w:rsidR="00F1506D" w:rsidRPr="00256610" w:rsidRDefault="00F1506D" w:rsidP="00F1506D">
      <w:pPr>
        <w:pStyle w:val="ConsPlusNormal"/>
        <w:ind w:firstLine="709"/>
        <w:jc w:val="both"/>
      </w:pPr>
      <w:r w:rsidRPr="00256610">
        <w:t xml:space="preserve">4. Управлению бухгалтерского учета и отчетности (С.М. </w:t>
      </w:r>
      <w:proofErr w:type="spellStart"/>
      <w:r w:rsidRPr="00256610">
        <w:t>Садуев</w:t>
      </w:r>
      <w:proofErr w:type="spellEnd"/>
      <w:r w:rsidRPr="00256610">
        <w:t>) обеспечить размещение настоящего приказа на официальном сайте Министерства финансов Республики Дагестан в сети Интернет.</w:t>
      </w:r>
    </w:p>
    <w:p w:rsidR="00F1506D" w:rsidRPr="00256610" w:rsidRDefault="00F1506D" w:rsidP="00F1506D">
      <w:pPr>
        <w:pStyle w:val="ConsPlusNormal"/>
        <w:ind w:firstLine="709"/>
        <w:jc w:val="both"/>
      </w:pPr>
    </w:p>
    <w:p w:rsidR="00F1506D" w:rsidRPr="00256610" w:rsidRDefault="00F1506D" w:rsidP="00F1506D">
      <w:pPr>
        <w:pStyle w:val="ConsPlusNormal"/>
        <w:ind w:firstLine="709"/>
        <w:jc w:val="both"/>
      </w:pPr>
      <w:r w:rsidRPr="00256610">
        <w:t xml:space="preserve">5. Настоящий приказ вступает в силу со дня </w:t>
      </w:r>
      <w:r w:rsidR="00C972A4">
        <w:t>опубликования</w:t>
      </w:r>
      <w:r w:rsidRPr="00256610">
        <w:t>.</w:t>
      </w:r>
    </w:p>
    <w:p w:rsidR="00F1506D" w:rsidRPr="00256610" w:rsidRDefault="00F1506D" w:rsidP="00F1506D">
      <w:pPr>
        <w:pStyle w:val="ConsPlusNormal"/>
        <w:ind w:firstLine="709"/>
        <w:jc w:val="both"/>
      </w:pPr>
    </w:p>
    <w:p w:rsidR="00F1506D" w:rsidRPr="00256610" w:rsidRDefault="00F1506D" w:rsidP="00F1506D">
      <w:pPr>
        <w:pStyle w:val="ConsPlusNormal"/>
        <w:ind w:firstLine="709"/>
        <w:jc w:val="both"/>
      </w:pPr>
      <w:r w:rsidRPr="00256610">
        <w:t>6. Контроль за исполнением настоящего приказа оставляю за собой.</w:t>
      </w:r>
    </w:p>
    <w:p w:rsidR="00F1506D" w:rsidRDefault="00F1506D" w:rsidP="00F1506D">
      <w:pPr>
        <w:pStyle w:val="ConsPlusNormal"/>
        <w:ind w:firstLine="709"/>
        <w:jc w:val="both"/>
      </w:pPr>
    </w:p>
    <w:p w:rsidR="00585E22" w:rsidRPr="00256610" w:rsidRDefault="00585E22" w:rsidP="00F1506D">
      <w:pPr>
        <w:pStyle w:val="ConsPlusNormal"/>
        <w:ind w:firstLine="709"/>
        <w:jc w:val="both"/>
      </w:pPr>
    </w:p>
    <w:p w:rsidR="00F1506D" w:rsidRPr="00256610" w:rsidRDefault="00F1506D" w:rsidP="00F1506D">
      <w:pPr>
        <w:pStyle w:val="ConsPlusNormal"/>
        <w:ind w:firstLine="709"/>
        <w:jc w:val="both"/>
      </w:pPr>
    </w:p>
    <w:p w:rsidR="00F1506D" w:rsidRPr="00256610" w:rsidRDefault="00C972A4" w:rsidP="00F1506D">
      <w:pPr>
        <w:pStyle w:val="ConsPlusNormal"/>
        <w:jc w:val="center"/>
        <w:rPr>
          <w:b/>
        </w:rPr>
      </w:pPr>
      <w:r>
        <w:rPr>
          <w:b/>
        </w:rPr>
        <w:t xml:space="preserve">ВРИО </w:t>
      </w:r>
      <w:r w:rsidR="00F1506D" w:rsidRPr="00256610">
        <w:rPr>
          <w:b/>
        </w:rPr>
        <w:t>Министр</w:t>
      </w:r>
      <w:r>
        <w:rPr>
          <w:b/>
        </w:rPr>
        <w:t>а</w:t>
      </w:r>
      <w:r w:rsidR="00F1506D" w:rsidRPr="00256610">
        <w:rPr>
          <w:b/>
        </w:rPr>
        <w:tab/>
      </w:r>
      <w:r w:rsidR="00F1506D" w:rsidRPr="00256610">
        <w:rPr>
          <w:b/>
        </w:rPr>
        <w:tab/>
      </w:r>
      <w:r w:rsidR="00F1506D" w:rsidRPr="00256610">
        <w:rPr>
          <w:b/>
        </w:rPr>
        <w:tab/>
      </w:r>
      <w:r w:rsidR="00F1506D" w:rsidRPr="00256610">
        <w:rPr>
          <w:b/>
        </w:rPr>
        <w:tab/>
      </w:r>
      <w:r w:rsidR="00F1506D" w:rsidRPr="00256610">
        <w:rPr>
          <w:b/>
        </w:rPr>
        <w:tab/>
      </w:r>
      <w:r w:rsidR="00F1506D" w:rsidRPr="00256610">
        <w:rPr>
          <w:b/>
        </w:rPr>
        <w:tab/>
      </w:r>
      <w:r w:rsidR="00F1506D" w:rsidRPr="00256610">
        <w:rPr>
          <w:b/>
        </w:rPr>
        <w:tab/>
      </w:r>
      <w:r w:rsidR="00F1506D" w:rsidRPr="00256610">
        <w:rPr>
          <w:b/>
        </w:rPr>
        <w:tab/>
        <w:t xml:space="preserve">Ю. </w:t>
      </w:r>
      <w:proofErr w:type="spellStart"/>
      <w:r w:rsidR="00F1506D" w:rsidRPr="00256610">
        <w:rPr>
          <w:b/>
        </w:rPr>
        <w:t>Саадуев</w:t>
      </w:r>
      <w:proofErr w:type="spellEnd"/>
    </w:p>
    <w:p w:rsidR="00C57D12" w:rsidRDefault="00C57D12">
      <w:pPr>
        <w:pStyle w:val="ConsPlusNormal"/>
        <w:jc w:val="both"/>
      </w:pPr>
    </w:p>
    <w:p w:rsidR="00C57D12" w:rsidRDefault="00C57D12">
      <w:pPr>
        <w:pStyle w:val="ConsPlusNormal"/>
        <w:jc w:val="both"/>
      </w:pPr>
    </w:p>
    <w:p w:rsidR="00C57D12" w:rsidRDefault="00C57D12">
      <w:pPr>
        <w:pStyle w:val="ConsPlusNormal"/>
        <w:jc w:val="both"/>
        <w:sectPr w:rsidR="00C57D12" w:rsidSect="002D068F">
          <w:pgSz w:w="11906" w:h="16838"/>
          <w:pgMar w:top="1134" w:right="850" w:bottom="1134" w:left="1418" w:header="709" w:footer="709" w:gutter="0"/>
          <w:cols w:space="708"/>
          <w:docGrid w:linePitch="360"/>
        </w:sectPr>
      </w:pPr>
    </w:p>
    <w:p w:rsidR="00F1506D" w:rsidRPr="00256610" w:rsidRDefault="00E60205" w:rsidP="00E60205">
      <w:pPr>
        <w:pStyle w:val="ConsPlusNormal"/>
        <w:ind w:left="4820"/>
        <w:jc w:val="center"/>
        <w:outlineLvl w:val="0"/>
      </w:pPr>
      <w:r w:rsidRPr="00256610">
        <w:lastRenderedPageBreak/>
        <w:t>УТВЕРЖДЕН</w:t>
      </w:r>
    </w:p>
    <w:p w:rsidR="00F1506D" w:rsidRPr="00256610" w:rsidRDefault="00F1506D" w:rsidP="00E60205">
      <w:pPr>
        <w:pStyle w:val="ConsPlusNormal"/>
        <w:ind w:left="4820"/>
        <w:jc w:val="center"/>
      </w:pPr>
      <w:r w:rsidRPr="00256610">
        <w:t>приказом Министерства финансов</w:t>
      </w:r>
    </w:p>
    <w:p w:rsidR="00F1506D" w:rsidRPr="00256610" w:rsidRDefault="00F1506D" w:rsidP="00E60205">
      <w:pPr>
        <w:pStyle w:val="ConsPlusNormal"/>
        <w:ind w:left="4820"/>
        <w:jc w:val="center"/>
      </w:pPr>
      <w:r w:rsidRPr="00256610">
        <w:t>Республики Дагестан</w:t>
      </w:r>
    </w:p>
    <w:p w:rsidR="00F1506D" w:rsidRPr="00256610" w:rsidRDefault="00F1506D" w:rsidP="00E60205">
      <w:pPr>
        <w:pStyle w:val="ConsPlusNormal"/>
        <w:ind w:left="4820"/>
        <w:jc w:val="center"/>
      </w:pPr>
      <w:r w:rsidRPr="00256610">
        <w:t xml:space="preserve">от </w:t>
      </w:r>
      <w:r w:rsidR="00E60205">
        <w:t>29 августа</w:t>
      </w:r>
      <w:r w:rsidRPr="00256610">
        <w:t xml:space="preserve"> 201</w:t>
      </w:r>
      <w:r w:rsidR="00C972A4">
        <w:t>8</w:t>
      </w:r>
      <w:r w:rsidRPr="00256610">
        <w:t xml:space="preserve"> г. № </w:t>
      </w:r>
      <w:proofErr w:type="gramStart"/>
      <w:r w:rsidR="00E60205">
        <w:t>145</w:t>
      </w:r>
      <w:r w:rsidRPr="00256610">
        <w:t>§</w:t>
      </w:r>
      <w:proofErr w:type="gramEnd"/>
      <w:r w:rsidR="00E60205">
        <w:t>2</w:t>
      </w:r>
    </w:p>
    <w:p w:rsidR="00C57D12" w:rsidRDefault="00C57D12">
      <w:pPr>
        <w:pStyle w:val="ConsPlusNormal"/>
        <w:jc w:val="both"/>
      </w:pPr>
    </w:p>
    <w:p w:rsidR="00F36628" w:rsidRDefault="00F36628" w:rsidP="00F36628">
      <w:pPr>
        <w:pStyle w:val="ConsPlusTitle"/>
        <w:jc w:val="center"/>
      </w:pPr>
      <w:r>
        <w:t>ПОРЯДОК</w:t>
      </w:r>
    </w:p>
    <w:p w:rsidR="00F36628" w:rsidRDefault="00F36628" w:rsidP="00F36628">
      <w:pPr>
        <w:pStyle w:val="ConsPlusTitle"/>
        <w:jc w:val="center"/>
      </w:pPr>
      <w:r>
        <w:t>санкционирования оплаты денежных обязательств получателей средств республиканского бюджета Республики Дагестан и администраторов источников финансирования дефицита республиканского бюджета Республики Дагестан</w:t>
      </w:r>
    </w:p>
    <w:p w:rsidR="00F36628" w:rsidRDefault="00F36628" w:rsidP="00F36628">
      <w:pPr>
        <w:pStyle w:val="ConsPlusNormal"/>
        <w:jc w:val="both"/>
      </w:pPr>
    </w:p>
    <w:p w:rsidR="00F36628" w:rsidRPr="003F16E5" w:rsidRDefault="00F36628" w:rsidP="00F36628">
      <w:r w:rsidRPr="003F16E5">
        <w:t>1. Настоящий Порядок разработан в соответствии со статьями 219 и 219.2 Бюджетного кодекса Российской Федерации и устанавливает порядок санкционирования оплаты за счет средств республиканского бюджета Республики Дагестан (далее - бюджет) денежных обязательств получателей средств бюджета и администраторов источников финансирования дефицита бюджета, лицевые счета которым открыты в органе Федерального казначейства.</w:t>
      </w:r>
    </w:p>
    <w:p w:rsidR="00F36628" w:rsidRPr="003F16E5" w:rsidRDefault="00F36628" w:rsidP="00F36628">
      <w:r w:rsidRPr="003F16E5">
        <w:t>2. Для оплаты денежных обязательств получатель средств бюджета (администратор источников финансирования дефицита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Сводную заявку на кассовый расход (для уплаты налогов) (код формы по КФД 0531860), Заявку на получение денежных средств, перечисляемых на карту (код формы по КФД 0531243) (далее - Заявка).</w:t>
      </w:r>
    </w:p>
    <w:p w:rsidR="00F36628" w:rsidRPr="003F16E5" w:rsidRDefault="00F36628" w:rsidP="00F36628">
      <w:bookmarkStart w:id="1" w:name="P63"/>
      <w:bookmarkEnd w:id="1"/>
      <w:r w:rsidRPr="003F16E5">
        <w:t xml:space="preserve">3. Орган Федерального казначейства проверяет Заявку на соответствие установленной форме, наличие в ней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w:t>
      </w:r>
      <w:hyperlink w:anchor="P98" w:history="1">
        <w:r w:rsidRPr="003F16E5">
          <w:rPr>
            <w:rStyle w:val="a3"/>
            <w:color w:val="auto"/>
          </w:rPr>
          <w:t>пунктами 6</w:t>
        </w:r>
      </w:hyperlink>
      <w:r w:rsidRPr="003F16E5">
        <w:t xml:space="preserve">, 7, </w:t>
      </w:r>
      <w:r>
        <w:t>8, 9, 11</w:t>
      </w:r>
      <w:r w:rsidRPr="003F16E5">
        <w:t xml:space="preserve"> и 1</w:t>
      </w:r>
      <w:r>
        <w:t>2</w:t>
      </w:r>
      <w:r w:rsidRPr="003F16E5">
        <w:t xml:space="preserve"> настоящего Порядка, а также наличие документов, предусмотренных пунктами 7 и </w:t>
      </w:r>
      <w:r>
        <w:t>10</w:t>
      </w:r>
      <w:r w:rsidRPr="003F16E5">
        <w:t xml:space="preserve"> настоящего Порядка:</w:t>
      </w:r>
    </w:p>
    <w:p w:rsidR="00F36628" w:rsidRPr="003F16E5" w:rsidRDefault="00F36628" w:rsidP="00F36628">
      <w:r w:rsidRPr="003F16E5">
        <w:t>не позднее рабочего дня, следующего за днем представления получателем средств бюджета (администратором источников финансирования дефицита бюджета) Заявки в орган Федерального казначейства;</w:t>
      </w:r>
    </w:p>
    <w:p w:rsidR="00F36628" w:rsidRPr="003F16E5" w:rsidRDefault="00F36628" w:rsidP="00F36628">
      <w:r w:rsidRPr="003F16E5">
        <w:t>не позднее четвертого рабочего дня, следующего за днем представления получателем средств бюджета Заявки в орган Федерального казначейства, в случаях, установленных абзацем вторым подпункта 17 пункта 6 настоящего Порядка.</w:t>
      </w:r>
    </w:p>
    <w:p w:rsidR="00F36628" w:rsidRPr="003F16E5" w:rsidRDefault="00F36628" w:rsidP="00F36628">
      <w:bookmarkStart w:id="2" w:name="P66"/>
      <w:bookmarkEnd w:id="2"/>
      <w:r w:rsidRPr="003F16E5">
        <w:t>4. Заявка проверяется на наличие в ней следующих реквизитов и показателей:</w:t>
      </w:r>
    </w:p>
    <w:p w:rsidR="00F36628" w:rsidRPr="003F16E5" w:rsidRDefault="00F36628" w:rsidP="00F36628">
      <w:r w:rsidRPr="003F16E5">
        <w:lastRenderedPageBreak/>
        <w:t>1) подписей, соответствующих имеющимся образцам, представленным получателем средств бюджета (администратором источников финансирования дефицита бюджета) для открытия соответствующего лицевого счета;</w:t>
      </w:r>
    </w:p>
    <w:p w:rsidR="00F36628" w:rsidRPr="003F16E5" w:rsidRDefault="00F36628" w:rsidP="00F36628">
      <w:r w:rsidRPr="003F16E5">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F36628" w:rsidRPr="003F16E5" w:rsidRDefault="00F36628" w:rsidP="00F36628">
      <w:r w:rsidRPr="003F16E5">
        <w:t xml:space="preserve">3) кодов классификации расходов республиканского бюджета (классификации источников финансирования дефицитов республиканского бюджета), по которым необходимо произвести кассовый расход (кассовую выплату), а также текстового назначения платежа;   </w:t>
      </w:r>
    </w:p>
    <w:p w:rsidR="00F36628" w:rsidRPr="003F16E5" w:rsidRDefault="00F36628" w:rsidP="00F36628">
      <w:r w:rsidRPr="003F16E5">
        <w:t>4) суммы кассового расхода (кассовой выплаты) и кода валюты в соответствии с Общероссийским классификатором валют, в которой он должен быть произведен;</w:t>
      </w:r>
    </w:p>
    <w:p w:rsidR="00F36628" w:rsidRPr="003F16E5" w:rsidRDefault="00F36628" w:rsidP="00F36628">
      <w:r w:rsidRPr="003F16E5">
        <w:t>5) суммы кассового расхода (кассовой выплаты) в валюте Российской Федерации, в рублевом эквиваленте, исчисленном на дату оформления Заявки;</w:t>
      </w:r>
    </w:p>
    <w:p w:rsidR="00F36628" w:rsidRPr="003F16E5" w:rsidRDefault="00F36628" w:rsidP="00F36628">
      <w:r w:rsidRPr="003F16E5">
        <w:t>6) вида средств;</w:t>
      </w:r>
    </w:p>
    <w:p w:rsidR="00F36628" w:rsidRPr="003F16E5" w:rsidRDefault="00F36628" w:rsidP="00F36628">
      <w:r w:rsidRPr="003F16E5">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F36628" w:rsidRPr="003F16E5" w:rsidRDefault="00F36628" w:rsidP="00F36628">
      <w:r w:rsidRPr="003F16E5">
        <w:t>8) номера учтенного в органе Федерального казначейства бюджетного обязательства и номера денежного обязательства получателя средств бюджета (при наличии);</w:t>
      </w:r>
    </w:p>
    <w:p w:rsidR="00F36628" w:rsidRPr="003F16E5" w:rsidRDefault="00F36628" w:rsidP="00F36628">
      <w:r w:rsidRPr="003F16E5">
        <w:t>9) номера и серии чека (при представлении Заявки на получение наличных денег (код по КФД 0531802);</w:t>
      </w:r>
    </w:p>
    <w:p w:rsidR="00F36628" w:rsidRPr="003F16E5" w:rsidRDefault="00F36628" w:rsidP="00F36628">
      <w:r w:rsidRPr="003F16E5">
        <w:t>10) срока действия чека (при представлении Заявки на получение наличных денег (код по КФД 0531802);</w:t>
      </w:r>
    </w:p>
    <w:p w:rsidR="00F36628" w:rsidRPr="003F16E5" w:rsidRDefault="00F36628" w:rsidP="00F36628">
      <w:r w:rsidRPr="003F16E5">
        <w:t>11) фамилии, имени и отчества получателя средств по чеку (при представлении Заявки на получение наличных денег (код по КФД 0531802);</w:t>
      </w:r>
    </w:p>
    <w:p w:rsidR="00F36628" w:rsidRPr="003F16E5" w:rsidRDefault="00F36628" w:rsidP="00F36628">
      <w:r w:rsidRPr="003F16E5">
        <w:t>12) данных документов, удостоверяющих личность получателя средств по чеку (при представлении Заявки на получение наличных денег (код по КФД 0531802);</w:t>
      </w:r>
    </w:p>
    <w:p w:rsidR="00F36628" w:rsidRPr="003F16E5" w:rsidRDefault="00F36628" w:rsidP="00F36628">
      <w:bookmarkStart w:id="3" w:name="P81"/>
      <w:bookmarkEnd w:id="3"/>
      <w:r w:rsidRPr="003F16E5">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F36628" w:rsidRPr="003F16E5" w:rsidRDefault="00F36628" w:rsidP="00F36628">
      <w:pPr>
        <w:rPr>
          <w:rFonts w:eastAsia="Calibri"/>
        </w:rPr>
      </w:pPr>
      <w:bookmarkStart w:id="4" w:name="P87"/>
      <w:bookmarkEnd w:id="4"/>
      <w:r w:rsidRPr="003F16E5">
        <w:t>14) реквизитов (номер, дата) документов (предмета договора, (государственного контракта, соглашения) (при наличии), предусмотренных графой 2 Перечня документов, на основании которых возникают бюджетные обязательства получателей средств республиканского бюджета, и документов, подтверждающих возникновение денежных обязательств получателей средств республиканского бюджета (далее - Перечень документов)</w:t>
      </w:r>
      <w:bookmarkStart w:id="5" w:name="P91"/>
      <w:bookmarkEnd w:id="5"/>
      <w:r w:rsidRPr="003F16E5">
        <w:t>,</w:t>
      </w:r>
      <w:r w:rsidRPr="003F16E5">
        <w:rPr>
          <w:rFonts w:ascii="Calibri" w:eastAsia="Calibri" w:hAnsi="Calibri"/>
          <w:sz w:val="22"/>
        </w:rPr>
        <w:t xml:space="preserve"> </w:t>
      </w:r>
      <w:r w:rsidRPr="003F16E5">
        <w:rPr>
          <w:rFonts w:eastAsia="Calibri"/>
        </w:rPr>
        <w:t>предоставляемых получателями средств бюджета при постановке на учет бюджетных и денежных обязательств</w:t>
      </w:r>
      <w:r w:rsidRPr="003F16E5">
        <w:t xml:space="preserve"> в соответствии с </w:t>
      </w:r>
      <w:r w:rsidRPr="003F16E5">
        <w:rPr>
          <w:rFonts w:eastAsia="Calibri"/>
        </w:rPr>
        <w:t xml:space="preserve">Порядком учета бюджетных и денежных </w:t>
      </w:r>
      <w:r w:rsidRPr="003F16E5">
        <w:rPr>
          <w:rFonts w:eastAsia="Calibri"/>
        </w:rPr>
        <w:lastRenderedPageBreak/>
        <w:t xml:space="preserve">обязательств получателей средств республиканского бюджета Республики Дагестан утвержденным приказом Министерства финансов Республики Дагестан от </w:t>
      </w:r>
      <w:r>
        <w:rPr>
          <w:rFonts w:eastAsia="Calibri"/>
        </w:rPr>
        <w:t>12 октября</w:t>
      </w:r>
      <w:r w:rsidRPr="003F16E5">
        <w:rPr>
          <w:rFonts w:eastAsia="Calibri"/>
        </w:rPr>
        <w:t xml:space="preserve"> 2018 г</w:t>
      </w:r>
      <w:r>
        <w:rPr>
          <w:rFonts w:eastAsia="Calibri"/>
        </w:rPr>
        <w:t>ода</w:t>
      </w:r>
      <w:r w:rsidRPr="003F16E5">
        <w:rPr>
          <w:rFonts w:eastAsia="Calibri"/>
        </w:rPr>
        <w:t xml:space="preserve"> № </w:t>
      </w:r>
      <w:r>
        <w:rPr>
          <w:rFonts w:eastAsia="Calibri"/>
        </w:rPr>
        <w:t>171</w:t>
      </w:r>
      <w:r w:rsidRPr="003F16E5">
        <w:rPr>
          <w:rFonts w:eastAsia="Calibri"/>
        </w:rPr>
        <w:t>§</w:t>
      </w:r>
      <w:r>
        <w:rPr>
          <w:rFonts w:eastAsia="Calibri"/>
        </w:rPr>
        <w:t>3</w:t>
      </w:r>
      <w:r w:rsidRPr="003F16E5">
        <w:rPr>
          <w:rFonts w:eastAsia="Calibri"/>
        </w:rPr>
        <w:t xml:space="preserve"> </w:t>
      </w:r>
      <w:r w:rsidRPr="003F16E5">
        <w:t>(далее – Порядок учета бюджетных и денежных обязательств).</w:t>
      </w:r>
    </w:p>
    <w:p w:rsidR="00F36628" w:rsidRDefault="00F36628" w:rsidP="00F36628">
      <w:r w:rsidRPr="003F16E5">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F36628" w:rsidRDefault="00F36628" w:rsidP="00F36628">
      <w:r>
        <w:t xml:space="preserve">16) </w:t>
      </w:r>
      <w:r w:rsidRPr="00D849B5">
        <w:t>реквизитов (номер</w:t>
      </w:r>
      <w:r>
        <w:t xml:space="preserve"> сделки информационной карты закупки</w:t>
      </w:r>
      <w:r w:rsidRPr="00D849B5">
        <w:t xml:space="preserve">) </w:t>
      </w:r>
      <w:r>
        <w:t>документов, предусмотренных пунктами 8 и 9 настоящего Порядка</w:t>
      </w:r>
      <w:r w:rsidRPr="00D849B5">
        <w:t>.</w:t>
      </w:r>
    </w:p>
    <w:p w:rsidR="00F36628" w:rsidRPr="003F16E5" w:rsidRDefault="00F36628" w:rsidP="00F36628">
      <w:bookmarkStart w:id="6" w:name="P92"/>
      <w:bookmarkEnd w:id="6"/>
      <w:r w:rsidRPr="003F16E5">
        <w:t>5. Требования подпунктов 14 и 15 пункта 4 настоящего Порядка не применяются в отношении:</w:t>
      </w:r>
    </w:p>
    <w:p w:rsidR="00F36628" w:rsidRPr="003F16E5" w:rsidRDefault="00F36628" w:rsidP="00F36628">
      <w:r w:rsidRPr="003F16E5">
        <w:t>Заявки на кассовый расход при перечислении средств получателям средств республиканского бюджета, осуществляющим в соответствии с бюджетным законодательством Российской Федерации операции со средствами республиканского бюджета (в том числе в иностранной валюте) на счетах, открытых им в учреждении Центрального банка Российской Федерации или кредитной организации;</w:t>
      </w:r>
    </w:p>
    <w:p w:rsidR="00F36628" w:rsidRPr="003F16E5" w:rsidRDefault="00F36628" w:rsidP="00F36628">
      <w:r w:rsidRPr="003F16E5">
        <w:t>Заявки на кассовый расход при перечислении средств обособленным подразделениям получателей средств бюджета, не наделенным полномочиями по ведению бюджетного учета.</w:t>
      </w:r>
    </w:p>
    <w:p w:rsidR="00F36628" w:rsidRPr="003F16E5" w:rsidRDefault="00F36628" w:rsidP="00F36628">
      <w:r w:rsidRPr="003F16E5">
        <w:t>Требования подпункта 14 пункта 4 настоящего Порядка также не применяются в отношении Заявки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F36628" w:rsidRPr="003F16E5" w:rsidRDefault="00F36628" w:rsidP="00F36628">
      <w:bookmarkStart w:id="7" w:name="P96"/>
      <w:bookmarkEnd w:id="7"/>
      <w:r w:rsidRPr="003F16E5">
        <w:t>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дефицитов бюджета) в рамках одного денежного обязательства получателя средств бюджета (администратора источников финансирования дефицита бюджета).</w:t>
      </w:r>
    </w:p>
    <w:p w:rsidR="00F36628" w:rsidRPr="003F16E5" w:rsidRDefault="00F36628" w:rsidP="00F36628">
      <w:bookmarkStart w:id="8" w:name="P98"/>
      <w:bookmarkEnd w:id="8"/>
      <w:r w:rsidRPr="003F16E5">
        <w:lastRenderedPageBreak/>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F36628" w:rsidRPr="003F16E5" w:rsidRDefault="00F36628" w:rsidP="00F36628">
      <w:bookmarkStart w:id="9" w:name="P99"/>
      <w:bookmarkEnd w:id="9"/>
      <w:r w:rsidRPr="003F16E5">
        <w:t>1) соответствие указанных в Заявке кодов классификации расходов республиканского бюджета кодам бюджетной классификации Российской Федерации, действующим в текущем финансовом году на момент представления Заявки;</w:t>
      </w:r>
    </w:p>
    <w:p w:rsidR="00F36628" w:rsidRPr="003F16E5" w:rsidRDefault="00F36628" w:rsidP="00F36628">
      <w:r w:rsidRPr="003F16E5">
        <w:t>2) соответствие содержания операции, исходя из денежного обязательства, содержанию текста назначения платежа, указанному в Заявке;</w:t>
      </w:r>
    </w:p>
    <w:p w:rsidR="00F36628" w:rsidRPr="003F16E5" w:rsidRDefault="00F36628" w:rsidP="00F36628">
      <w:r w:rsidRPr="003F16E5">
        <w:t>3)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установленным Министерством финансов Российской Федерации (далее - порядок применения бюджетной классификации);</w:t>
      </w:r>
    </w:p>
    <w:p w:rsidR="00F36628" w:rsidRPr="003F16E5" w:rsidRDefault="00F36628" w:rsidP="00F36628">
      <w:bookmarkStart w:id="10" w:name="P105"/>
      <w:bookmarkEnd w:id="10"/>
      <w:r w:rsidRPr="003F16E5">
        <w:t xml:space="preserve">4) </w:t>
      </w:r>
      <w:proofErr w:type="spellStart"/>
      <w:r w:rsidRPr="003F16E5">
        <w:t>непревышение</w:t>
      </w:r>
      <w:proofErr w:type="spellEnd"/>
      <w:r w:rsidRPr="003F16E5">
        <w:t xml:space="preserve"> сумм в Заявке остатков соответствующих лимитов бюджетных обязательств и предельных объемов финансирования</w:t>
      </w:r>
      <w:r w:rsidRPr="003F16E5">
        <w:rPr>
          <w:b/>
        </w:rPr>
        <w:t>,</w:t>
      </w:r>
      <w:r w:rsidRPr="003F16E5">
        <w:t xml:space="preserve"> учтенных на соответствующем лицевом счете (в случае использования предельных объемов финансирования при организации исполнения федерального бюджета);</w:t>
      </w:r>
    </w:p>
    <w:p w:rsidR="00F36628" w:rsidRPr="003F16E5" w:rsidRDefault="00F36628" w:rsidP="00F36628">
      <w:r w:rsidRPr="003F16E5">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F36628" w:rsidRPr="003F16E5" w:rsidRDefault="00F36628" w:rsidP="00F36628">
      <w:r w:rsidRPr="003F16E5">
        <w:t>6) соответствие реквизитов Заявки на кассовый расход требованиям бюджетного законодательства Российской Федерации о перечислении средств федерального бюджета на счета, открытые органам Федерального казначейства в учреждениях Центрального банка Российской Федерации;</w:t>
      </w:r>
    </w:p>
    <w:p w:rsidR="00F36628" w:rsidRPr="003F16E5" w:rsidRDefault="00F36628" w:rsidP="00F36628">
      <w:r w:rsidRPr="003F16E5">
        <w:t>7) идентичность кода участника бюджетного процесса по Сводному реестру по денежному обязательству и платежу;</w:t>
      </w:r>
    </w:p>
    <w:p w:rsidR="00F36628" w:rsidRPr="003F16E5" w:rsidRDefault="00F36628" w:rsidP="00F36628">
      <w:r w:rsidRPr="003F16E5">
        <w:t>8) идентичность кода (кодов) классификации расходов бюджета по денежному обязательству и платежу;</w:t>
      </w:r>
    </w:p>
    <w:p w:rsidR="00F36628" w:rsidRPr="003F16E5" w:rsidRDefault="00F36628" w:rsidP="00F36628">
      <w:r w:rsidRPr="003F16E5">
        <w:t>9) идентичность кода валюты, в которой принято денежное обязательство, и кода валюты, в которой должен быть осуществлен платеж по Заявке;</w:t>
      </w:r>
    </w:p>
    <w:p w:rsidR="00F36628" w:rsidRPr="003F16E5" w:rsidRDefault="00F36628" w:rsidP="00F36628">
      <w:r w:rsidRPr="003F16E5">
        <w:t xml:space="preserve">10) </w:t>
      </w:r>
      <w:proofErr w:type="spellStart"/>
      <w:r w:rsidRPr="003F16E5">
        <w:t>непревышение</w:t>
      </w:r>
      <w:proofErr w:type="spellEnd"/>
      <w:r w:rsidRPr="003F16E5">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F36628" w:rsidRPr="003F16E5" w:rsidRDefault="00F36628" w:rsidP="00F36628">
      <w:pPr>
        <w:rPr>
          <w:b/>
        </w:rPr>
      </w:pPr>
      <w:r w:rsidRPr="003F16E5">
        <w:t xml:space="preserve">11) соответствие кода классификации расходов бюджетов по денежному обязательству и платежу; </w:t>
      </w:r>
    </w:p>
    <w:p w:rsidR="00F36628" w:rsidRPr="003F16E5" w:rsidRDefault="00F36628" w:rsidP="00F36628">
      <w:r w:rsidRPr="003F16E5">
        <w:t xml:space="preserve">12) </w:t>
      </w:r>
      <w:proofErr w:type="spellStart"/>
      <w:r w:rsidRPr="003F16E5">
        <w:t>непревышение</w:t>
      </w:r>
      <w:proofErr w:type="spellEnd"/>
      <w:r w:rsidRPr="003F16E5">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F36628" w:rsidRPr="003F16E5" w:rsidRDefault="00F36628" w:rsidP="00F36628">
      <w:bookmarkStart w:id="11" w:name="P121"/>
      <w:bookmarkStart w:id="12" w:name="P123"/>
      <w:bookmarkEnd w:id="11"/>
      <w:bookmarkEnd w:id="12"/>
      <w:r w:rsidRPr="003F16E5">
        <w:lastRenderedPageBreak/>
        <w:t>13) соответствие уникального номера реестровой записи в реестре контрактов, указанном в пункте 3 графы 2 Перечня документов (далее - реестр контрактов), договору (государственному контракту), подлежащему включению в реестр контрактов, указанному в Заявке на кассовый расход.</w:t>
      </w:r>
    </w:p>
    <w:p w:rsidR="00F36628" w:rsidRPr="003F16E5" w:rsidRDefault="00F36628" w:rsidP="00F36628">
      <w:r w:rsidRPr="003F16E5">
        <w:t>Проверка, установленная настоящим подпунктом, не производится при представлении Заявки на кассовый расход для осуществления первого авансового платежа по договору (государственному контракту);</w:t>
      </w:r>
    </w:p>
    <w:p w:rsidR="00F36628" w:rsidRPr="003F16E5" w:rsidRDefault="00F36628" w:rsidP="00F36628">
      <w:bookmarkStart w:id="13" w:name="P124"/>
      <w:bookmarkEnd w:id="13"/>
      <w:r w:rsidRPr="003F16E5">
        <w:t xml:space="preserve">14) </w:t>
      </w:r>
      <w:proofErr w:type="spellStart"/>
      <w:r w:rsidRPr="003F16E5">
        <w:t>неопережение</w:t>
      </w:r>
      <w:proofErr w:type="spellEnd"/>
      <w:r w:rsidRPr="003F16E5">
        <w:t xml:space="preserve">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F36628" w:rsidRPr="003F16E5" w:rsidRDefault="00F36628" w:rsidP="00F36628">
      <w:bookmarkStart w:id="14" w:name="P125"/>
      <w:bookmarkEnd w:id="14"/>
      <w:r w:rsidRPr="003F16E5">
        <w:t>15)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F36628" w:rsidRPr="003F16E5" w:rsidRDefault="00F36628" w:rsidP="00F36628">
      <w:bookmarkStart w:id="15" w:name="P127"/>
      <w:bookmarkStart w:id="16" w:name="P128"/>
      <w:bookmarkEnd w:id="15"/>
      <w:bookmarkEnd w:id="16"/>
      <w:r w:rsidRPr="003F16E5">
        <w:t>7. В случае если Заявка на кассовый расход представляется для оплаты денежного обязательства, по которому формирование Сведений о денежном обязательстве в соответствии с Порядком учета бюджетных и денежных обязательств, осуществляется органом Федерального казначейства, получатель средств республиканского бюджета представляет в орган Федерального казначейства вместе с Заявкой на кассовый расход указанный в ней документ, подтверждающий возникновение денежного обязательства, за исключением документов, указанных в пункте 10, строке 3 пункта 11, строках 1, 5 - 11 пункта 13 графы 3 Перечня документов.</w:t>
      </w:r>
    </w:p>
    <w:p w:rsidR="00F36628" w:rsidRPr="003F16E5" w:rsidRDefault="00F36628" w:rsidP="00F36628">
      <w:r w:rsidRPr="003F16E5">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Заявки сумме соответствующего денежного обязательства.</w:t>
      </w:r>
    </w:p>
    <w:p w:rsidR="00F36628" w:rsidRPr="003F16E5" w:rsidRDefault="00F36628" w:rsidP="00F36628">
      <w:bookmarkStart w:id="17" w:name="P136"/>
      <w:bookmarkEnd w:id="17"/>
      <w:r w:rsidRPr="003F16E5">
        <w:t xml:space="preserve">8. В случае, если Заявка на кассовый расход представляется для </w:t>
      </w:r>
      <w:r>
        <w:t xml:space="preserve">оплаты денежного обязательства возникшего на основании пунктов </w:t>
      </w:r>
      <w:r w:rsidRPr="003F16E5">
        <w:t xml:space="preserve"> 4, 5 и 28 </w:t>
      </w:r>
      <w:r>
        <w:t xml:space="preserve">части 1 </w:t>
      </w:r>
      <w:r w:rsidRPr="003F16E5">
        <w:t>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t xml:space="preserve"> (далее - Федеральный закон №  44-ФЗ), в соответствии с распоряжением</w:t>
      </w:r>
      <w:r w:rsidRPr="00AC00B7">
        <w:t xml:space="preserve"> Правительства Республики Дагестан 30 октября 2018 года № 245-р</w:t>
      </w:r>
      <w:r w:rsidRPr="003F16E5">
        <w:t xml:space="preserve"> </w:t>
      </w:r>
      <w:r w:rsidRPr="00F74A9F">
        <w:rPr>
          <w:b/>
        </w:rPr>
        <w:t xml:space="preserve">с </w:t>
      </w:r>
      <w:r w:rsidRPr="00972F04">
        <w:t>использованием е</w:t>
      </w:r>
      <w:r w:rsidRPr="003F16E5">
        <w:t xml:space="preserve">диного </w:t>
      </w:r>
      <w:proofErr w:type="spellStart"/>
      <w:r w:rsidRPr="003F16E5">
        <w:t>агрегатора</w:t>
      </w:r>
      <w:proofErr w:type="spellEnd"/>
      <w:r w:rsidRPr="003F16E5">
        <w:t xml:space="preserve"> торговли, к </w:t>
      </w:r>
      <w:r>
        <w:t xml:space="preserve">указанной Заявке дополнительно </w:t>
      </w:r>
      <w:r w:rsidRPr="003F16E5">
        <w:t>прилагается информационная карта</w:t>
      </w:r>
      <w:r>
        <w:t xml:space="preserve"> закупки</w:t>
      </w:r>
      <w:r w:rsidRPr="003F16E5">
        <w:t xml:space="preserve"> по форме, установленной</w:t>
      </w:r>
      <w:r>
        <w:t xml:space="preserve"> Приложением № 1</w:t>
      </w:r>
      <w:r w:rsidRPr="003F16E5">
        <w:t xml:space="preserve"> </w:t>
      </w:r>
      <w:r>
        <w:t xml:space="preserve">к </w:t>
      </w:r>
      <w:r w:rsidRPr="003F16E5">
        <w:t>приказ</w:t>
      </w:r>
      <w:r>
        <w:t>у</w:t>
      </w:r>
      <w:r w:rsidRPr="003F16E5">
        <w:t xml:space="preserve"> Комитета по государственным закупкам Республики Дагестан от </w:t>
      </w:r>
      <w:r>
        <w:t>30 октября</w:t>
      </w:r>
      <w:r w:rsidRPr="003F16E5">
        <w:t xml:space="preserve"> 2018 года № </w:t>
      </w:r>
      <w:r>
        <w:t>3439</w:t>
      </w:r>
      <w:r w:rsidRPr="003F16E5">
        <w:t>.</w:t>
      </w:r>
    </w:p>
    <w:p w:rsidR="00F36628" w:rsidRPr="000A757B" w:rsidRDefault="00F36628" w:rsidP="00F36628">
      <w:r>
        <w:t xml:space="preserve">9. </w:t>
      </w:r>
      <w:r w:rsidRPr="000A757B">
        <w:t xml:space="preserve">В случае, если Заявка на кассовый расход представляется для оплаты денежного обязательства возникшего на основании пунктов  4, 5 и 28 части 1 статьи 93 </w:t>
      </w:r>
      <w:r w:rsidRPr="00804037">
        <w:t>Федеральн</w:t>
      </w:r>
      <w:r>
        <w:t>ого</w:t>
      </w:r>
      <w:r w:rsidRPr="00804037">
        <w:t xml:space="preserve"> закон</w:t>
      </w:r>
      <w:r>
        <w:t>а</w:t>
      </w:r>
      <w:r w:rsidRPr="00804037">
        <w:t xml:space="preserve"> №  44-ФЗ</w:t>
      </w:r>
      <w:r>
        <w:t>,</w:t>
      </w:r>
      <w:r w:rsidRPr="000A757B">
        <w:t xml:space="preserve"> в соответствии с</w:t>
      </w:r>
      <w:r>
        <w:t xml:space="preserve"> пунктом 6</w:t>
      </w:r>
      <w:r w:rsidRPr="000A757B">
        <w:t xml:space="preserve"> распоряжени</w:t>
      </w:r>
      <w:r>
        <w:t>я</w:t>
      </w:r>
      <w:r w:rsidRPr="000A757B">
        <w:t xml:space="preserve"> Правительства Республики Дагестан 30 октября 2018 года № 245-р </w:t>
      </w:r>
      <w:r w:rsidRPr="00972F04">
        <w:t xml:space="preserve">без использования </w:t>
      </w:r>
      <w:r w:rsidRPr="000A757B">
        <w:t xml:space="preserve">единого </w:t>
      </w:r>
      <w:proofErr w:type="spellStart"/>
      <w:r w:rsidRPr="000A757B">
        <w:t>агрегатора</w:t>
      </w:r>
      <w:proofErr w:type="spellEnd"/>
      <w:r w:rsidRPr="000A757B">
        <w:t xml:space="preserve"> торговли, к указанной Заявке дополнительно прилагается информационная карта закупки по форме, </w:t>
      </w:r>
      <w:r w:rsidRPr="000A757B">
        <w:lastRenderedPageBreak/>
        <w:t>установленной Приложением №</w:t>
      </w:r>
      <w:r>
        <w:t xml:space="preserve"> 2</w:t>
      </w:r>
      <w:r w:rsidRPr="000A757B">
        <w:t xml:space="preserve"> к приказу Комитета по государственным закупкам Республики Дагестан от 30 октября 2018 года № 3439.</w:t>
      </w:r>
    </w:p>
    <w:p w:rsidR="00F36628" w:rsidRPr="003F16E5" w:rsidRDefault="00F36628" w:rsidP="00F36628">
      <w:r>
        <w:t>10</w:t>
      </w:r>
      <w:r w:rsidRPr="003F16E5">
        <w:t>.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 представляет в орган Федерального казначейства по месту обслуживания не позднее представления Заявки на оплату денежного обязательства по договору (государственному контракту) платежный документ на перечисление в доход бюджета суммы неустойки (штрафа, пеней) по данному договору (государственному контракту).</w:t>
      </w:r>
    </w:p>
    <w:p w:rsidR="00F36628" w:rsidRPr="003F16E5" w:rsidRDefault="00F36628" w:rsidP="00F36628">
      <w:bookmarkStart w:id="18" w:name="P137"/>
      <w:bookmarkEnd w:id="18"/>
      <w:r w:rsidRPr="003F16E5">
        <w:t>1</w:t>
      </w:r>
      <w:r>
        <w:t>1</w:t>
      </w:r>
      <w:r w:rsidRPr="003F16E5">
        <w:t>.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F36628" w:rsidRPr="003F16E5" w:rsidRDefault="00F36628" w:rsidP="00F36628">
      <w:r w:rsidRPr="003F16E5">
        <w:t>1) соответствие указанных в Заявке кодов классификации расходов республиканского</w:t>
      </w:r>
      <w:r w:rsidRPr="003F16E5">
        <w:rPr>
          <w:b/>
        </w:rPr>
        <w:t xml:space="preserve"> </w:t>
      </w:r>
      <w:r w:rsidRPr="003F16E5">
        <w:t>бюджета кодам бюджетной классификации Российской Федерации, действующим в текущем финансовом году на момент представления Заявки;</w:t>
      </w:r>
    </w:p>
    <w:p w:rsidR="00F36628" w:rsidRPr="003F16E5" w:rsidRDefault="00F36628" w:rsidP="00F36628">
      <w:r w:rsidRPr="003F16E5">
        <w:t>2) соответствие указанных в Заявке кодов видов расходов классификации расходов федерального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F36628" w:rsidRPr="003F16E5" w:rsidRDefault="00F36628" w:rsidP="00F36628">
      <w:r w:rsidRPr="003F16E5">
        <w:t xml:space="preserve">3) </w:t>
      </w:r>
      <w:proofErr w:type="spellStart"/>
      <w:r w:rsidRPr="003F16E5">
        <w:t>непревышение</w:t>
      </w:r>
      <w:proofErr w:type="spellEnd"/>
      <w:r w:rsidRPr="003F16E5">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F36628" w:rsidRPr="003F16E5" w:rsidRDefault="00F36628" w:rsidP="00F36628">
      <w:bookmarkStart w:id="19" w:name="P141"/>
      <w:bookmarkEnd w:id="19"/>
      <w:r w:rsidRPr="003F16E5">
        <w:t>1</w:t>
      </w:r>
      <w:r>
        <w:t>2</w:t>
      </w:r>
      <w:r w:rsidRPr="003F16E5">
        <w:t>.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w:t>
      </w:r>
    </w:p>
    <w:p w:rsidR="00F36628" w:rsidRPr="003F16E5" w:rsidRDefault="00F36628" w:rsidP="00F36628">
      <w:r w:rsidRPr="003F16E5">
        <w:t>1) соответствие указанных в Заявке кодов классификации источников финансирования дефицита бюджета кодам бюджетной классификации Российской Федерации, действующим в текущем финансовом году на момент представления Заявки;</w:t>
      </w:r>
    </w:p>
    <w:p w:rsidR="00F36628" w:rsidRPr="003F16E5" w:rsidRDefault="00F36628" w:rsidP="00F36628">
      <w:r w:rsidRPr="003F16E5">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F36628" w:rsidRPr="003F16E5" w:rsidRDefault="00F36628" w:rsidP="00F36628">
      <w:r w:rsidRPr="003F16E5">
        <w:t xml:space="preserve">3) </w:t>
      </w:r>
      <w:proofErr w:type="spellStart"/>
      <w:r w:rsidRPr="003F16E5">
        <w:t>непревышение</w:t>
      </w:r>
      <w:proofErr w:type="spellEnd"/>
      <w:r w:rsidRPr="003F16E5">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F36628" w:rsidRPr="003F16E5" w:rsidRDefault="00F36628" w:rsidP="00F36628">
      <w:r w:rsidRPr="003F16E5">
        <w:t>1</w:t>
      </w:r>
      <w:r>
        <w:t>3</w:t>
      </w:r>
      <w:r w:rsidRPr="003F16E5">
        <w:t xml:space="preserve">. В случае если форма или информация, указанная в Заявке, не соответствуют требованиям, установленным пунктами 3, 4, подпунктами 1 – 14 пункта 6, пунктами 7, </w:t>
      </w:r>
      <w:r>
        <w:t>8, 9, 11</w:t>
      </w:r>
      <w:r w:rsidRPr="003F16E5">
        <w:t xml:space="preserve"> и 1</w:t>
      </w:r>
      <w:r>
        <w:t>2</w:t>
      </w:r>
      <w:r w:rsidRPr="003F16E5">
        <w:t xml:space="preserve"> настоящего Порядка, или в случае </w:t>
      </w:r>
      <w:r w:rsidRPr="003F16E5">
        <w:lastRenderedPageBreak/>
        <w:t xml:space="preserve">установления нарушения получателем средств бюджета условий, установленных пунктом </w:t>
      </w:r>
      <w:r>
        <w:t>10</w:t>
      </w:r>
      <w:r w:rsidRPr="003F16E5">
        <w:t xml:space="preserve"> настоящего Порядка, орган Федерального казначейства возвращает получателю средств бюджета (администратору источников финансирования дефицита бюджета) не позднее сроков, установленных пунктом 3 настоящего Порядка, экземпляры Заявки на бумажном носителе с указанием в прилагаемом Протоколе (код формы по КФД 0531805) причины возврата.</w:t>
      </w:r>
    </w:p>
    <w:p w:rsidR="00F36628" w:rsidRPr="003F16E5" w:rsidRDefault="00F36628" w:rsidP="00F36628">
      <w:r w:rsidRPr="003F16E5">
        <w:t>В случае если Заявка представлялась в электронном виде, получателю средств бюджета (администратору источников финансирования бюджета) не позднее сроков, установленных пунктом 3 настоящего Порядка, направляется Протокол (код формы по КФД 0531805) в электронном виде, в котором указывается причина возврата.</w:t>
      </w:r>
    </w:p>
    <w:p w:rsidR="00F36628" w:rsidRPr="003F16E5" w:rsidRDefault="00F36628" w:rsidP="00F36628">
      <w:r w:rsidRPr="003F16E5">
        <w:t>При установлении органом Федерального казначейства нарушений получателем средств бюджета условий, установленных подпунктом 14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республиканского бюджета путем направления Уведомления о нарушении сроков внесения и размеров арендной платы по форме согласно приложению к настоящему Порядку, а также обеспечивает доведение указанной информации до главного распорядителя (распорядителя) средств бюджета, в ведении которого находится допустивший нарушение получатель средств бюджета, не позднее десяти рабочих дней после отражения операций, вызвавших указанные нарушения, на соответствующем лицевом счете.</w:t>
      </w:r>
    </w:p>
    <w:p w:rsidR="00F36628" w:rsidRPr="003F16E5" w:rsidRDefault="00F36628" w:rsidP="00F36628">
      <w:r w:rsidRPr="003F16E5">
        <w:t>1</w:t>
      </w:r>
      <w:r>
        <w:t>4</w:t>
      </w:r>
      <w:r w:rsidRPr="003F16E5">
        <w:t>.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органа Федерального казначейства, и Заявка принимается к исполнению.</w:t>
      </w:r>
    </w:p>
    <w:p w:rsidR="00F36628" w:rsidRDefault="00F36628" w:rsidP="00F36628"/>
    <w:p w:rsidR="00F36628" w:rsidRDefault="00F36628" w:rsidP="00F36628"/>
    <w:p w:rsidR="00F36628" w:rsidRDefault="00F36628" w:rsidP="00F36628"/>
    <w:p w:rsidR="00F36628" w:rsidRDefault="00F36628" w:rsidP="00F36628">
      <w:pPr>
        <w:sectPr w:rsidR="00F36628" w:rsidSect="002D068F">
          <w:pgSz w:w="11906" w:h="16838"/>
          <w:pgMar w:top="1134" w:right="850" w:bottom="1134" w:left="1418" w:header="709" w:footer="709" w:gutter="0"/>
          <w:cols w:space="708"/>
          <w:docGrid w:linePitch="360"/>
        </w:sectPr>
      </w:pPr>
    </w:p>
    <w:p w:rsidR="00F36628" w:rsidRPr="003F16E5" w:rsidRDefault="00F36628" w:rsidP="00F36628">
      <w:pPr>
        <w:widowControl w:val="0"/>
        <w:autoSpaceDE w:val="0"/>
        <w:autoSpaceDN w:val="0"/>
        <w:ind w:firstLine="0"/>
        <w:jc w:val="right"/>
        <w:outlineLvl w:val="1"/>
        <w:rPr>
          <w:rFonts w:eastAsia="Times New Roman"/>
          <w:sz w:val="24"/>
          <w:szCs w:val="24"/>
          <w:lang w:eastAsia="ru-RU"/>
        </w:rPr>
      </w:pPr>
      <w:r w:rsidRPr="003F16E5">
        <w:rPr>
          <w:rFonts w:eastAsia="Times New Roman"/>
          <w:sz w:val="24"/>
          <w:szCs w:val="24"/>
          <w:lang w:eastAsia="ru-RU"/>
        </w:rPr>
        <w:lastRenderedPageBreak/>
        <w:t>Приложение</w:t>
      </w:r>
      <w:r>
        <w:rPr>
          <w:rFonts w:eastAsia="Times New Roman"/>
          <w:sz w:val="24"/>
          <w:szCs w:val="24"/>
          <w:lang w:eastAsia="ru-RU"/>
        </w:rPr>
        <w:t xml:space="preserve"> </w:t>
      </w:r>
      <w:r w:rsidRPr="003F16E5">
        <w:rPr>
          <w:rFonts w:eastAsia="Times New Roman"/>
          <w:sz w:val="24"/>
          <w:szCs w:val="24"/>
          <w:lang w:eastAsia="ru-RU"/>
        </w:rPr>
        <w:t xml:space="preserve">к Порядку санкционирования оплаты денежных </w:t>
      </w:r>
    </w:p>
    <w:p w:rsidR="00F36628" w:rsidRPr="003F16E5" w:rsidRDefault="00F36628" w:rsidP="00F36628">
      <w:pPr>
        <w:widowControl w:val="0"/>
        <w:autoSpaceDE w:val="0"/>
        <w:autoSpaceDN w:val="0"/>
        <w:ind w:firstLine="0"/>
        <w:jc w:val="right"/>
        <w:rPr>
          <w:rFonts w:eastAsia="Times New Roman"/>
          <w:sz w:val="24"/>
          <w:szCs w:val="24"/>
          <w:lang w:eastAsia="ru-RU"/>
        </w:rPr>
      </w:pPr>
      <w:r w:rsidRPr="003F16E5">
        <w:rPr>
          <w:rFonts w:eastAsia="Times New Roman"/>
          <w:sz w:val="24"/>
          <w:szCs w:val="24"/>
          <w:lang w:eastAsia="ru-RU"/>
        </w:rPr>
        <w:t xml:space="preserve">обязательств получателей средств республиканского </w:t>
      </w:r>
    </w:p>
    <w:p w:rsidR="00F36628" w:rsidRPr="003F16E5" w:rsidRDefault="00F36628" w:rsidP="00F36628">
      <w:pPr>
        <w:widowControl w:val="0"/>
        <w:autoSpaceDE w:val="0"/>
        <w:autoSpaceDN w:val="0"/>
        <w:ind w:firstLine="0"/>
        <w:jc w:val="right"/>
        <w:rPr>
          <w:rFonts w:eastAsia="Times New Roman"/>
          <w:sz w:val="24"/>
          <w:szCs w:val="24"/>
          <w:lang w:eastAsia="ru-RU"/>
        </w:rPr>
      </w:pPr>
      <w:r w:rsidRPr="003F16E5">
        <w:rPr>
          <w:rFonts w:eastAsia="Times New Roman"/>
          <w:sz w:val="24"/>
          <w:szCs w:val="24"/>
          <w:lang w:eastAsia="ru-RU"/>
        </w:rPr>
        <w:t xml:space="preserve">бюджета и администраторов источников финансирования </w:t>
      </w:r>
    </w:p>
    <w:p w:rsidR="00F36628" w:rsidRPr="003F16E5" w:rsidRDefault="00F36628" w:rsidP="00F36628">
      <w:pPr>
        <w:widowControl w:val="0"/>
        <w:autoSpaceDE w:val="0"/>
        <w:autoSpaceDN w:val="0"/>
        <w:ind w:firstLine="0"/>
        <w:jc w:val="right"/>
        <w:rPr>
          <w:rFonts w:eastAsia="Times New Roman"/>
          <w:sz w:val="24"/>
          <w:szCs w:val="24"/>
          <w:lang w:eastAsia="ru-RU"/>
        </w:rPr>
      </w:pPr>
      <w:r w:rsidRPr="003F16E5">
        <w:rPr>
          <w:rFonts w:eastAsia="Times New Roman"/>
          <w:sz w:val="24"/>
          <w:szCs w:val="24"/>
          <w:lang w:eastAsia="ru-RU"/>
        </w:rPr>
        <w:t xml:space="preserve">дефицита республиканского бюджета Республики Дагестан, </w:t>
      </w:r>
    </w:p>
    <w:p w:rsidR="00F36628" w:rsidRPr="003F16E5" w:rsidRDefault="00F36628" w:rsidP="00F36628">
      <w:pPr>
        <w:widowControl w:val="0"/>
        <w:autoSpaceDE w:val="0"/>
        <w:autoSpaceDN w:val="0"/>
        <w:ind w:firstLine="0"/>
        <w:jc w:val="right"/>
        <w:rPr>
          <w:rFonts w:eastAsia="Times New Roman"/>
          <w:sz w:val="24"/>
          <w:szCs w:val="24"/>
          <w:lang w:eastAsia="ru-RU"/>
        </w:rPr>
      </w:pPr>
      <w:r>
        <w:rPr>
          <w:rFonts w:eastAsia="Times New Roman"/>
          <w:sz w:val="24"/>
          <w:szCs w:val="24"/>
          <w:lang w:eastAsia="ru-RU"/>
        </w:rPr>
        <w:t>утвержденного</w:t>
      </w:r>
      <w:r w:rsidRPr="003F16E5">
        <w:rPr>
          <w:rFonts w:eastAsia="Times New Roman"/>
          <w:sz w:val="24"/>
          <w:szCs w:val="24"/>
          <w:lang w:eastAsia="ru-RU"/>
        </w:rPr>
        <w:t xml:space="preserve"> приказом Министерства финансов</w:t>
      </w:r>
    </w:p>
    <w:p w:rsidR="00F36628" w:rsidRPr="003F16E5" w:rsidRDefault="00F36628" w:rsidP="00F36628">
      <w:pPr>
        <w:widowControl w:val="0"/>
        <w:autoSpaceDE w:val="0"/>
        <w:autoSpaceDN w:val="0"/>
        <w:ind w:firstLine="0"/>
        <w:jc w:val="right"/>
        <w:rPr>
          <w:rFonts w:eastAsia="Times New Roman"/>
          <w:sz w:val="24"/>
          <w:szCs w:val="24"/>
          <w:lang w:eastAsia="ru-RU"/>
        </w:rPr>
      </w:pPr>
      <w:r w:rsidRPr="003F16E5">
        <w:rPr>
          <w:rFonts w:eastAsia="Times New Roman"/>
          <w:sz w:val="24"/>
          <w:szCs w:val="24"/>
          <w:lang w:eastAsia="ru-RU"/>
        </w:rPr>
        <w:t xml:space="preserve">Республики Дагестан от </w:t>
      </w:r>
      <w:r>
        <w:rPr>
          <w:rFonts w:eastAsia="Times New Roman"/>
          <w:sz w:val="24"/>
          <w:szCs w:val="24"/>
          <w:lang w:eastAsia="ru-RU"/>
        </w:rPr>
        <w:t>29 августа</w:t>
      </w:r>
      <w:r w:rsidRPr="003F16E5">
        <w:rPr>
          <w:rFonts w:eastAsia="Times New Roman"/>
          <w:sz w:val="24"/>
          <w:szCs w:val="24"/>
          <w:lang w:eastAsia="ru-RU"/>
        </w:rPr>
        <w:t xml:space="preserve"> 2018 г. № </w:t>
      </w:r>
      <w:proofErr w:type="gramStart"/>
      <w:r>
        <w:rPr>
          <w:rFonts w:eastAsia="Times New Roman"/>
          <w:sz w:val="24"/>
          <w:szCs w:val="24"/>
          <w:lang w:eastAsia="ru-RU"/>
        </w:rPr>
        <w:t>145</w:t>
      </w:r>
      <w:r w:rsidRPr="003F16E5">
        <w:rPr>
          <w:rFonts w:eastAsia="Times New Roman"/>
          <w:sz w:val="24"/>
          <w:szCs w:val="24"/>
          <w:lang w:eastAsia="ru-RU"/>
        </w:rPr>
        <w:t>§</w:t>
      </w:r>
      <w:proofErr w:type="gramEnd"/>
      <w:r>
        <w:rPr>
          <w:rFonts w:eastAsia="Times New Roman"/>
          <w:sz w:val="24"/>
          <w:szCs w:val="24"/>
          <w:lang w:eastAsia="ru-RU"/>
        </w:rPr>
        <w:t>2</w:t>
      </w:r>
    </w:p>
    <w:p w:rsidR="00F36628" w:rsidRPr="003F16E5" w:rsidRDefault="00F36628" w:rsidP="00F36628">
      <w:pPr>
        <w:widowControl w:val="0"/>
        <w:autoSpaceDE w:val="0"/>
        <w:autoSpaceDN w:val="0"/>
        <w:ind w:firstLine="0"/>
        <w:jc w:val="center"/>
        <w:rPr>
          <w:rFonts w:eastAsia="Times New Roman"/>
          <w:lang w:eastAsia="ru-RU"/>
        </w:rPr>
      </w:pPr>
      <w:bookmarkStart w:id="20" w:name="P276"/>
      <w:bookmarkEnd w:id="20"/>
    </w:p>
    <w:p w:rsidR="00F36628" w:rsidRPr="003F16E5" w:rsidRDefault="00F36628" w:rsidP="00F36628">
      <w:pPr>
        <w:widowControl w:val="0"/>
        <w:autoSpaceDE w:val="0"/>
        <w:autoSpaceDN w:val="0"/>
        <w:ind w:firstLine="0"/>
        <w:jc w:val="center"/>
        <w:rPr>
          <w:rFonts w:eastAsia="Times New Roman"/>
          <w:lang w:eastAsia="ru-RU"/>
        </w:rPr>
      </w:pPr>
      <w:r w:rsidRPr="003F16E5">
        <w:rPr>
          <w:rFonts w:eastAsia="Times New Roman"/>
          <w:lang w:eastAsia="ru-RU"/>
        </w:rPr>
        <w:t>УВЕДОМЛЕНИЕ № ________</w:t>
      </w:r>
    </w:p>
    <w:p w:rsidR="00F36628" w:rsidRPr="003F16E5" w:rsidRDefault="00F36628" w:rsidP="00F36628">
      <w:pPr>
        <w:widowControl w:val="0"/>
        <w:autoSpaceDE w:val="0"/>
        <w:autoSpaceDN w:val="0"/>
        <w:ind w:firstLine="0"/>
        <w:jc w:val="center"/>
        <w:rPr>
          <w:rFonts w:eastAsia="Times New Roman"/>
          <w:lang w:eastAsia="ru-RU"/>
        </w:rPr>
      </w:pPr>
      <w:r w:rsidRPr="003F16E5">
        <w:rPr>
          <w:rFonts w:eastAsia="Times New Roman"/>
          <w:lang w:eastAsia="ru-RU"/>
        </w:rPr>
        <w:t>о нарушении сроков внесения и размеров арендной платы</w:t>
      </w:r>
    </w:p>
    <w:p w:rsidR="00F36628" w:rsidRPr="003F16E5" w:rsidRDefault="00F36628" w:rsidP="00F36628">
      <w:pPr>
        <w:widowControl w:val="0"/>
        <w:autoSpaceDE w:val="0"/>
        <w:autoSpaceDN w:val="0"/>
        <w:ind w:firstLine="0"/>
        <w:jc w:val="center"/>
        <w:rPr>
          <w:rFonts w:eastAsia="Times New Roman"/>
          <w:lang w:eastAsia="ru-RU"/>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830"/>
        <w:gridCol w:w="2932"/>
        <w:gridCol w:w="1796"/>
        <w:gridCol w:w="1075"/>
      </w:tblGrid>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1522"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Коды</w:t>
            </w: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1522"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Форма по КФД</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0504714</w:t>
            </w: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1522"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от "__" _________ 20__ г.</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Дата</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Наименование органа Федерального казначейства</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_________________</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по КОФК</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Главный распорядитель</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Глава по БК</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(распорядитель) бюджетных средств</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_________________</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по Сводному реестру</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Получатель бюджетных средств</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_________________</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по Сводному реестру</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Номер лицевого счета получателя</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Наименование бюджета</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_________________</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Финансовый орган</w:t>
            </w: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_________________</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1988" w:type="pct"/>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1522" w:type="pct"/>
            <w:tcBorders>
              <w:top w:val="nil"/>
              <w:left w:val="nil"/>
              <w:bottom w:val="nil"/>
              <w:right w:val="nil"/>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Учетный номер обязательства</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left"/>
              <w:rPr>
                <w:rFonts w:eastAsia="Times New Roman"/>
                <w:sz w:val="20"/>
                <w:szCs w:val="20"/>
                <w:lang w:eastAsia="ru-RU"/>
              </w:rPr>
            </w:pPr>
          </w:p>
        </w:tc>
      </w:tr>
      <w:tr w:rsidR="00F36628" w:rsidRPr="00E52D4D" w:rsidTr="00186BD9">
        <w:tc>
          <w:tcPr>
            <w:tcW w:w="3509" w:type="pct"/>
            <w:gridSpan w:val="2"/>
            <w:tcBorders>
              <w:top w:val="nil"/>
              <w:left w:val="nil"/>
              <w:bottom w:val="nil"/>
              <w:right w:val="nil"/>
            </w:tcBorders>
          </w:tcPr>
          <w:p w:rsidR="00F36628" w:rsidRPr="00E52D4D" w:rsidRDefault="00F36628" w:rsidP="00186BD9">
            <w:pPr>
              <w:widowControl w:val="0"/>
              <w:autoSpaceDE w:val="0"/>
              <w:autoSpaceDN w:val="0"/>
              <w:ind w:firstLine="0"/>
              <w:jc w:val="left"/>
              <w:rPr>
                <w:rFonts w:eastAsia="Times New Roman"/>
                <w:sz w:val="20"/>
                <w:szCs w:val="20"/>
                <w:lang w:eastAsia="ru-RU"/>
              </w:rPr>
            </w:pPr>
            <w:r w:rsidRPr="00E52D4D">
              <w:rPr>
                <w:rFonts w:eastAsia="Times New Roman"/>
                <w:sz w:val="20"/>
                <w:szCs w:val="20"/>
                <w:lang w:eastAsia="ru-RU"/>
              </w:rPr>
              <w:t xml:space="preserve">Единица измерения: </w:t>
            </w:r>
            <w:proofErr w:type="spellStart"/>
            <w:r w:rsidRPr="00E52D4D">
              <w:rPr>
                <w:rFonts w:eastAsia="Times New Roman"/>
                <w:sz w:val="20"/>
                <w:szCs w:val="20"/>
                <w:lang w:eastAsia="ru-RU"/>
              </w:rPr>
              <w:t>руб</w:t>
            </w:r>
            <w:proofErr w:type="spellEnd"/>
            <w:r w:rsidRPr="00E52D4D">
              <w:rPr>
                <w:rFonts w:eastAsia="Times New Roman"/>
                <w:sz w:val="20"/>
                <w:szCs w:val="20"/>
                <w:lang w:eastAsia="ru-RU"/>
              </w:rPr>
              <w:t xml:space="preserve"> (с точностью до второго десятичного знака)</w:t>
            </w:r>
          </w:p>
        </w:tc>
        <w:tc>
          <w:tcPr>
            <w:tcW w:w="932" w:type="pct"/>
            <w:tcBorders>
              <w:top w:val="nil"/>
              <w:left w:val="nil"/>
              <w:bottom w:val="nil"/>
              <w:right w:val="single" w:sz="4" w:space="0" w:color="auto"/>
            </w:tcBorders>
            <w:vAlign w:val="bottom"/>
          </w:tcPr>
          <w:p w:rsidR="00F36628" w:rsidRPr="00E52D4D" w:rsidRDefault="00F36628" w:rsidP="00186BD9">
            <w:pPr>
              <w:widowControl w:val="0"/>
              <w:autoSpaceDE w:val="0"/>
              <w:autoSpaceDN w:val="0"/>
              <w:ind w:firstLine="0"/>
              <w:jc w:val="right"/>
              <w:rPr>
                <w:rFonts w:eastAsia="Times New Roman"/>
                <w:sz w:val="20"/>
                <w:szCs w:val="20"/>
                <w:lang w:eastAsia="ru-RU"/>
              </w:rPr>
            </w:pPr>
            <w:r w:rsidRPr="00E52D4D">
              <w:rPr>
                <w:rFonts w:eastAsia="Times New Roman"/>
                <w:sz w:val="20"/>
                <w:szCs w:val="20"/>
                <w:lang w:eastAsia="ru-RU"/>
              </w:rPr>
              <w:t>по ОКЕИ</w:t>
            </w:r>
          </w:p>
        </w:tc>
        <w:tc>
          <w:tcPr>
            <w:tcW w:w="559" w:type="pct"/>
            <w:tcBorders>
              <w:top w:val="single" w:sz="4" w:space="0" w:color="auto"/>
              <w:left w:val="single" w:sz="4" w:space="0" w:color="auto"/>
              <w:bottom w:val="single" w:sz="4" w:space="0" w:color="auto"/>
              <w:right w:val="single" w:sz="4" w:space="0" w:color="auto"/>
            </w:tcBorders>
            <w:vAlign w:val="bottom"/>
          </w:tcPr>
          <w:p w:rsidR="00F36628" w:rsidRPr="00E52D4D" w:rsidRDefault="00F36628" w:rsidP="00186BD9">
            <w:pPr>
              <w:widowControl w:val="0"/>
              <w:autoSpaceDE w:val="0"/>
              <w:autoSpaceDN w:val="0"/>
              <w:ind w:firstLine="0"/>
              <w:jc w:val="center"/>
              <w:rPr>
                <w:rFonts w:eastAsia="Times New Roman"/>
                <w:sz w:val="20"/>
                <w:szCs w:val="20"/>
                <w:lang w:eastAsia="ru-RU"/>
              </w:rPr>
            </w:pPr>
            <w:r w:rsidRPr="00E52D4D">
              <w:rPr>
                <w:rFonts w:eastAsia="Times New Roman"/>
                <w:sz w:val="20"/>
                <w:szCs w:val="20"/>
                <w:lang w:eastAsia="ru-RU"/>
              </w:rPr>
              <w:t>383</w:t>
            </w:r>
          </w:p>
        </w:tc>
      </w:tr>
    </w:tbl>
    <w:p w:rsidR="00F36628" w:rsidRPr="003F16E5" w:rsidRDefault="00F36628" w:rsidP="00F36628">
      <w:pPr>
        <w:widowControl w:val="0"/>
        <w:autoSpaceDE w:val="0"/>
        <w:autoSpaceDN w:val="0"/>
        <w:ind w:firstLine="0"/>
        <w:rPr>
          <w:rFonts w:eastAsia="Times New Roman"/>
          <w:lang w:eastAsia="ru-RU"/>
        </w:r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1"/>
        <w:gridCol w:w="564"/>
        <w:gridCol w:w="1665"/>
        <w:gridCol w:w="1083"/>
        <w:gridCol w:w="1083"/>
        <w:gridCol w:w="1436"/>
        <w:gridCol w:w="1653"/>
        <w:gridCol w:w="1393"/>
      </w:tblGrid>
      <w:tr w:rsidR="00F36628" w:rsidRPr="003F16E5" w:rsidTr="00186BD9">
        <w:tc>
          <w:tcPr>
            <w:tcW w:w="2907" w:type="pct"/>
            <w:gridSpan w:val="5"/>
            <w:tcBorders>
              <w:left w:val="nil"/>
            </w:tcBorders>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Реквизиты и условия договора аренды</w:t>
            </w:r>
          </w:p>
        </w:tc>
        <w:tc>
          <w:tcPr>
            <w:tcW w:w="625" w:type="pct"/>
            <w:vMerge w:val="restar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Фактическая дата внесения арендной платы</w:t>
            </w:r>
          </w:p>
        </w:tc>
        <w:tc>
          <w:tcPr>
            <w:tcW w:w="969" w:type="pct"/>
            <w:vMerge w:val="restar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Сумма превышения размера арендной платы, установленной договором</w:t>
            </w:r>
          </w:p>
        </w:tc>
        <w:tc>
          <w:tcPr>
            <w:tcW w:w="498" w:type="pct"/>
            <w:vMerge w:val="restart"/>
            <w:tcBorders>
              <w:right w:val="nil"/>
            </w:tcBorders>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Примечание</w:t>
            </w:r>
          </w:p>
        </w:tc>
      </w:tr>
      <w:tr w:rsidR="00F36628" w:rsidRPr="003F16E5" w:rsidTr="00186BD9">
        <w:tc>
          <w:tcPr>
            <w:tcW w:w="438" w:type="pct"/>
            <w:tcBorders>
              <w:left w:val="nil"/>
            </w:tcBorders>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номер</w:t>
            </w:r>
          </w:p>
        </w:tc>
        <w:tc>
          <w:tcPr>
            <w:tcW w:w="43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дата</w:t>
            </w:r>
          </w:p>
        </w:tc>
        <w:tc>
          <w:tcPr>
            <w:tcW w:w="657"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периодичность внесения арендной платы</w:t>
            </w:r>
          </w:p>
        </w:tc>
        <w:tc>
          <w:tcPr>
            <w:tcW w:w="68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срок внесения арендной платы</w:t>
            </w:r>
          </w:p>
        </w:tc>
        <w:tc>
          <w:tcPr>
            <w:tcW w:w="68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сумма арендной платы за период</w:t>
            </w:r>
          </w:p>
        </w:tc>
        <w:tc>
          <w:tcPr>
            <w:tcW w:w="625" w:type="pct"/>
            <w:vMerge/>
          </w:tcPr>
          <w:p w:rsidR="00F36628" w:rsidRPr="003F16E5" w:rsidRDefault="00F36628" w:rsidP="00186BD9">
            <w:pPr>
              <w:spacing w:after="200" w:line="276" w:lineRule="auto"/>
              <w:ind w:firstLine="0"/>
              <w:jc w:val="left"/>
              <w:rPr>
                <w:rFonts w:eastAsia="Calibri"/>
                <w:sz w:val="24"/>
                <w:szCs w:val="24"/>
              </w:rPr>
            </w:pPr>
          </w:p>
        </w:tc>
        <w:tc>
          <w:tcPr>
            <w:tcW w:w="969" w:type="pct"/>
            <w:vMerge/>
          </w:tcPr>
          <w:p w:rsidR="00F36628" w:rsidRPr="003F16E5" w:rsidRDefault="00F36628" w:rsidP="00186BD9">
            <w:pPr>
              <w:spacing w:after="200" w:line="276" w:lineRule="auto"/>
              <w:ind w:firstLine="0"/>
              <w:jc w:val="left"/>
              <w:rPr>
                <w:rFonts w:eastAsia="Calibri"/>
                <w:sz w:val="24"/>
                <w:szCs w:val="24"/>
              </w:rPr>
            </w:pPr>
          </w:p>
        </w:tc>
        <w:tc>
          <w:tcPr>
            <w:tcW w:w="498" w:type="pct"/>
            <w:vMerge/>
            <w:tcBorders>
              <w:right w:val="nil"/>
            </w:tcBorders>
          </w:tcPr>
          <w:p w:rsidR="00F36628" w:rsidRPr="003F16E5" w:rsidRDefault="00F36628" w:rsidP="00186BD9">
            <w:pPr>
              <w:spacing w:after="200" w:line="276" w:lineRule="auto"/>
              <w:ind w:firstLine="0"/>
              <w:jc w:val="left"/>
              <w:rPr>
                <w:rFonts w:eastAsia="Calibri"/>
                <w:sz w:val="24"/>
                <w:szCs w:val="24"/>
              </w:rPr>
            </w:pPr>
          </w:p>
        </w:tc>
      </w:tr>
      <w:tr w:rsidR="00F36628" w:rsidRPr="003F16E5" w:rsidTr="00186BD9">
        <w:tc>
          <w:tcPr>
            <w:tcW w:w="438" w:type="pct"/>
            <w:tcBorders>
              <w:left w:val="nil"/>
            </w:tcBorders>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1</w:t>
            </w:r>
          </w:p>
        </w:tc>
        <w:tc>
          <w:tcPr>
            <w:tcW w:w="43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2</w:t>
            </w:r>
          </w:p>
        </w:tc>
        <w:tc>
          <w:tcPr>
            <w:tcW w:w="657"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3</w:t>
            </w:r>
          </w:p>
        </w:tc>
        <w:tc>
          <w:tcPr>
            <w:tcW w:w="68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4</w:t>
            </w:r>
          </w:p>
        </w:tc>
        <w:tc>
          <w:tcPr>
            <w:tcW w:w="688"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5</w:t>
            </w:r>
          </w:p>
        </w:tc>
        <w:tc>
          <w:tcPr>
            <w:tcW w:w="625"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6</w:t>
            </w:r>
          </w:p>
        </w:tc>
        <w:tc>
          <w:tcPr>
            <w:tcW w:w="969" w:type="pct"/>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7</w:t>
            </w:r>
          </w:p>
        </w:tc>
        <w:tc>
          <w:tcPr>
            <w:tcW w:w="498" w:type="pct"/>
            <w:tcBorders>
              <w:right w:val="nil"/>
            </w:tcBorders>
          </w:tcPr>
          <w:p w:rsidR="00F36628" w:rsidRPr="003F16E5" w:rsidRDefault="00F36628" w:rsidP="00186BD9">
            <w:pPr>
              <w:widowControl w:val="0"/>
              <w:autoSpaceDE w:val="0"/>
              <w:autoSpaceDN w:val="0"/>
              <w:ind w:firstLine="0"/>
              <w:jc w:val="center"/>
              <w:rPr>
                <w:rFonts w:eastAsia="Times New Roman"/>
                <w:sz w:val="24"/>
                <w:szCs w:val="24"/>
                <w:lang w:eastAsia="ru-RU"/>
              </w:rPr>
            </w:pPr>
            <w:r w:rsidRPr="003F16E5">
              <w:rPr>
                <w:rFonts w:eastAsia="Times New Roman"/>
                <w:sz w:val="24"/>
                <w:szCs w:val="24"/>
                <w:lang w:eastAsia="ru-RU"/>
              </w:rPr>
              <w:t>8</w:t>
            </w:r>
          </w:p>
        </w:tc>
      </w:tr>
      <w:tr w:rsidR="00F36628" w:rsidRPr="003F16E5" w:rsidTr="00186BD9">
        <w:tblPrEx>
          <w:tblBorders>
            <w:left w:val="single" w:sz="4" w:space="0" w:color="auto"/>
            <w:right w:val="single" w:sz="4" w:space="0" w:color="auto"/>
          </w:tblBorders>
        </w:tblPrEx>
        <w:tc>
          <w:tcPr>
            <w:tcW w:w="438"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438"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657"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688"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688"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625"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969"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c>
          <w:tcPr>
            <w:tcW w:w="498" w:type="pct"/>
          </w:tcPr>
          <w:p w:rsidR="00F36628" w:rsidRPr="003F16E5" w:rsidRDefault="00F36628" w:rsidP="00186BD9">
            <w:pPr>
              <w:widowControl w:val="0"/>
              <w:autoSpaceDE w:val="0"/>
              <w:autoSpaceDN w:val="0"/>
              <w:ind w:firstLine="0"/>
              <w:jc w:val="left"/>
              <w:rPr>
                <w:rFonts w:eastAsia="Times New Roman"/>
                <w:sz w:val="24"/>
                <w:szCs w:val="24"/>
                <w:lang w:eastAsia="ru-RU"/>
              </w:rPr>
            </w:pPr>
          </w:p>
        </w:tc>
      </w:tr>
    </w:tbl>
    <w:p w:rsidR="00F36628" w:rsidRPr="0030372A" w:rsidRDefault="00F36628" w:rsidP="00F36628">
      <w:pPr>
        <w:widowControl w:val="0"/>
        <w:autoSpaceDE w:val="0"/>
        <w:autoSpaceDN w:val="0"/>
        <w:ind w:firstLine="0"/>
        <w:jc w:val="right"/>
        <w:rPr>
          <w:rFonts w:eastAsia="Times New Roman"/>
          <w:sz w:val="20"/>
          <w:szCs w:val="20"/>
          <w:lang w:eastAsia="ru-RU"/>
        </w:rPr>
      </w:pPr>
      <w:r w:rsidRPr="0030372A">
        <w:rPr>
          <w:rFonts w:eastAsia="Times New Roman"/>
          <w:sz w:val="20"/>
          <w:szCs w:val="20"/>
          <w:lang w:eastAsia="ru-RU"/>
        </w:rPr>
        <w:t>Номер страницы ___</w:t>
      </w:r>
    </w:p>
    <w:p w:rsidR="00F36628" w:rsidRPr="0030372A" w:rsidRDefault="00F36628" w:rsidP="00F36628">
      <w:pPr>
        <w:widowControl w:val="0"/>
        <w:autoSpaceDE w:val="0"/>
        <w:autoSpaceDN w:val="0"/>
        <w:ind w:firstLine="0"/>
        <w:jc w:val="right"/>
        <w:rPr>
          <w:rFonts w:eastAsia="Times New Roman"/>
          <w:sz w:val="20"/>
          <w:szCs w:val="20"/>
          <w:lang w:eastAsia="ru-RU"/>
        </w:rPr>
      </w:pPr>
      <w:r w:rsidRPr="003F16E5">
        <w:rPr>
          <w:rFonts w:eastAsia="Times New Roman"/>
          <w:sz w:val="24"/>
          <w:szCs w:val="24"/>
          <w:lang w:eastAsia="ru-RU"/>
        </w:rPr>
        <w:t>Руководитель органа</w:t>
      </w:r>
      <w:r w:rsidRPr="0030372A">
        <w:rPr>
          <w:rFonts w:eastAsia="Times New Roman"/>
          <w:sz w:val="20"/>
          <w:szCs w:val="20"/>
          <w:lang w:eastAsia="ru-RU"/>
        </w:rPr>
        <w:t xml:space="preserve">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sidRPr="0030372A">
        <w:rPr>
          <w:rFonts w:eastAsia="Times New Roman"/>
          <w:sz w:val="20"/>
          <w:szCs w:val="20"/>
          <w:lang w:eastAsia="ru-RU"/>
        </w:rPr>
        <w:t>Всего страниц ___</w:t>
      </w:r>
    </w:p>
    <w:p w:rsidR="00F36628" w:rsidRPr="003F16E5" w:rsidRDefault="00F36628" w:rsidP="00F36628">
      <w:pPr>
        <w:widowControl w:val="0"/>
        <w:autoSpaceDE w:val="0"/>
        <w:autoSpaceDN w:val="0"/>
        <w:ind w:firstLine="0"/>
        <w:rPr>
          <w:rFonts w:eastAsia="Times New Roman"/>
          <w:sz w:val="24"/>
          <w:szCs w:val="24"/>
          <w:lang w:eastAsia="ru-RU"/>
        </w:rPr>
      </w:pPr>
      <w:r w:rsidRPr="003F16E5">
        <w:rPr>
          <w:rFonts w:eastAsia="Times New Roman"/>
          <w:sz w:val="24"/>
          <w:szCs w:val="24"/>
          <w:lang w:eastAsia="ru-RU"/>
        </w:rPr>
        <w:t>Федерального казначейства</w:t>
      </w:r>
    </w:p>
    <w:p w:rsidR="00F36628" w:rsidRPr="003F16E5" w:rsidRDefault="00F36628" w:rsidP="00F36628">
      <w:pPr>
        <w:widowControl w:val="0"/>
        <w:autoSpaceDE w:val="0"/>
        <w:autoSpaceDN w:val="0"/>
        <w:ind w:firstLine="0"/>
        <w:rPr>
          <w:rFonts w:eastAsia="Times New Roman"/>
          <w:sz w:val="24"/>
          <w:szCs w:val="24"/>
          <w:lang w:eastAsia="ru-RU"/>
        </w:rPr>
      </w:pPr>
      <w:r w:rsidRPr="003F16E5">
        <w:rPr>
          <w:rFonts w:eastAsia="Times New Roman"/>
          <w:sz w:val="24"/>
          <w:szCs w:val="24"/>
          <w:lang w:eastAsia="ru-RU"/>
        </w:rPr>
        <w:t>(уполномоченное лицо) _____________ ___________ _______________________</w:t>
      </w:r>
    </w:p>
    <w:p w:rsidR="00F36628" w:rsidRDefault="00F36628" w:rsidP="00F36628">
      <w:pPr>
        <w:widowControl w:val="0"/>
        <w:autoSpaceDE w:val="0"/>
        <w:autoSpaceDN w:val="0"/>
        <w:ind w:firstLine="0"/>
        <w:rPr>
          <w:rFonts w:eastAsia="Times New Roman"/>
          <w:sz w:val="20"/>
          <w:szCs w:val="20"/>
          <w:lang w:eastAsia="ru-RU"/>
        </w:rPr>
      </w:pPr>
      <w:r w:rsidRPr="0030372A">
        <w:rPr>
          <w:rFonts w:eastAsia="Times New Roman"/>
          <w:sz w:val="20"/>
          <w:szCs w:val="20"/>
          <w:lang w:eastAsia="ru-RU"/>
        </w:rPr>
        <w:t xml:space="preserve">                            </w:t>
      </w:r>
      <w:r>
        <w:rPr>
          <w:rFonts w:eastAsia="Times New Roman"/>
          <w:sz w:val="20"/>
          <w:szCs w:val="20"/>
          <w:lang w:eastAsia="ru-RU"/>
        </w:rPr>
        <w:t xml:space="preserve">        </w:t>
      </w:r>
      <w:r w:rsidRPr="0030372A">
        <w:rPr>
          <w:rFonts w:eastAsia="Times New Roman"/>
          <w:sz w:val="20"/>
          <w:szCs w:val="20"/>
          <w:lang w:eastAsia="ru-RU"/>
        </w:rPr>
        <w:t xml:space="preserve">                   (</w:t>
      </w:r>
      <w:proofErr w:type="gramStart"/>
      <w:r w:rsidRPr="0030372A">
        <w:rPr>
          <w:rFonts w:eastAsia="Times New Roman"/>
          <w:sz w:val="20"/>
          <w:szCs w:val="20"/>
          <w:lang w:eastAsia="ru-RU"/>
        </w:rPr>
        <w:t xml:space="preserve">должность) </w:t>
      </w:r>
      <w:r>
        <w:rPr>
          <w:rFonts w:eastAsia="Times New Roman"/>
          <w:sz w:val="20"/>
          <w:szCs w:val="20"/>
          <w:lang w:eastAsia="ru-RU"/>
        </w:rPr>
        <w:t xml:space="preserve">  </w:t>
      </w:r>
      <w:proofErr w:type="gramEnd"/>
      <w:r>
        <w:rPr>
          <w:rFonts w:eastAsia="Times New Roman"/>
          <w:sz w:val="20"/>
          <w:szCs w:val="20"/>
          <w:lang w:eastAsia="ru-RU"/>
        </w:rPr>
        <w:t xml:space="preserve">       </w:t>
      </w:r>
      <w:r w:rsidRPr="0030372A">
        <w:rPr>
          <w:rFonts w:eastAsia="Times New Roman"/>
          <w:sz w:val="20"/>
          <w:szCs w:val="20"/>
          <w:lang w:eastAsia="ru-RU"/>
        </w:rPr>
        <w:t xml:space="preserve">  (подпись)    </w:t>
      </w:r>
      <w:r>
        <w:rPr>
          <w:rFonts w:eastAsia="Times New Roman"/>
          <w:sz w:val="20"/>
          <w:szCs w:val="20"/>
          <w:lang w:eastAsia="ru-RU"/>
        </w:rPr>
        <w:t xml:space="preserve">   </w:t>
      </w:r>
      <w:r w:rsidRPr="0030372A">
        <w:rPr>
          <w:rFonts w:eastAsia="Times New Roman"/>
          <w:sz w:val="20"/>
          <w:szCs w:val="20"/>
          <w:lang w:eastAsia="ru-RU"/>
        </w:rPr>
        <w:t xml:space="preserve">   (расшифровка подписи)</w:t>
      </w:r>
    </w:p>
    <w:p w:rsidR="00F36628" w:rsidRDefault="00F36628" w:rsidP="00F36628">
      <w:pPr>
        <w:pStyle w:val="ConsPlusNormal"/>
        <w:jc w:val="both"/>
      </w:pPr>
      <w:r w:rsidRPr="003F16E5">
        <w:rPr>
          <w:sz w:val="24"/>
          <w:szCs w:val="24"/>
        </w:rPr>
        <w:t>"__" __________ 20__ г.</w:t>
      </w:r>
    </w:p>
    <w:sectPr w:rsidR="00F36628" w:rsidSect="002D068F">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12"/>
    <w:rsid w:val="00096D33"/>
    <w:rsid w:val="000E09B9"/>
    <w:rsid w:val="001276C5"/>
    <w:rsid w:val="00185CCA"/>
    <w:rsid w:val="0020336B"/>
    <w:rsid w:val="002455EC"/>
    <w:rsid w:val="002D756A"/>
    <w:rsid w:val="002E1D1A"/>
    <w:rsid w:val="003D1306"/>
    <w:rsid w:val="0040293C"/>
    <w:rsid w:val="00484FD8"/>
    <w:rsid w:val="004C3D82"/>
    <w:rsid w:val="004F32CF"/>
    <w:rsid w:val="0053705C"/>
    <w:rsid w:val="00585E22"/>
    <w:rsid w:val="005A4F3C"/>
    <w:rsid w:val="00636405"/>
    <w:rsid w:val="006F6741"/>
    <w:rsid w:val="007523C2"/>
    <w:rsid w:val="008655D0"/>
    <w:rsid w:val="008C561C"/>
    <w:rsid w:val="0092537C"/>
    <w:rsid w:val="00A01AEA"/>
    <w:rsid w:val="00A020EC"/>
    <w:rsid w:val="00A93728"/>
    <w:rsid w:val="00AB49CD"/>
    <w:rsid w:val="00AD1D01"/>
    <w:rsid w:val="00B32E2C"/>
    <w:rsid w:val="00B51A64"/>
    <w:rsid w:val="00C57D12"/>
    <w:rsid w:val="00C92733"/>
    <w:rsid w:val="00C92D53"/>
    <w:rsid w:val="00C972A4"/>
    <w:rsid w:val="00CB68A3"/>
    <w:rsid w:val="00D1185D"/>
    <w:rsid w:val="00D87E60"/>
    <w:rsid w:val="00E60205"/>
    <w:rsid w:val="00F1506D"/>
    <w:rsid w:val="00F3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5736F-89F3-4CC2-92C7-ED2F7235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D12"/>
    <w:pPr>
      <w:widowControl w:val="0"/>
      <w:autoSpaceDE w:val="0"/>
      <w:autoSpaceDN w:val="0"/>
      <w:ind w:firstLine="0"/>
      <w:jc w:val="left"/>
    </w:pPr>
    <w:rPr>
      <w:rFonts w:eastAsia="Times New Roman"/>
      <w:color w:val="auto"/>
      <w:szCs w:val="20"/>
      <w:lang w:eastAsia="ru-RU"/>
    </w:rPr>
  </w:style>
  <w:style w:type="paragraph" w:customStyle="1" w:styleId="ConsPlusTitle">
    <w:name w:val="ConsPlusTitle"/>
    <w:rsid w:val="00C57D12"/>
    <w:pPr>
      <w:widowControl w:val="0"/>
      <w:autoSpaceDE w:val="0"/>
      <w:autoSpaceDN w:val="0"/>
      <w:ind w:firstLine="0"/>
      <w:jc w:val="left"/>
    </w:pPr>
    <w:rPr>
      <w:rFonts w:eastAsia="Times New Roman"/>
      <w:b/>
      <w:color w:val="auto"/>
      <w:szCs w:val="20"/>
      <w:lang w:eastAsia="ru-RU"/>
    </w:rPr>
  </w:style>
  <w:style w:type="paragraph" w:customStyle="1" w:styleId="ConsPlusTitlePage">
    <w:name w:val="ConsPlusTitlePage"/>
    <w:rsid w:val="00C57D12"/>
    <w:pPr>
      <w:widowControl w:val="0"/>
      <w:autoSpaceDE w:val="0"/>
      <w:autoSpaceDN w:val="0"/>
      <w:ind w:firstLine="0"/>
      <w:jc w:val="left"/>
    </w:pPr>
    <w:rPr>
      <w:rFonts w:ascii="Tahoma" w:eastAsia="Times New Roman" w:hAnsi="Tahoma" w:cs="Tahoma"/>
      <w:color w:val="auto"/>
      <w:sz w:val="20"/>
      <w:szCs w:val="20"/>
      <w:lang w:eastAsia="ru-RU"/>
    </w:rPr>
  </w:style>
  <w:style w:type="character" w:styleId="a3">
    <w:name w:val="Hyperlink"/>
    <w:basedOn w:val="a0"/>
    <w:uiPriority w:val="99"/>
    <w:unhideWhenUsed/>
    <w:rsid w:val="00F36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Караченцев</dc:creator>
  <cp:keywords/>
  <dc:description/>
  <cp:lastModifiedBy>Сергей Караченцев</cp:lastModifiedBy>
  <cp:revision>8</cp:revision>
  <dcterms:created xsi:type="dcterms:W3CDTF">2018-10-01T09:39:00Z</dcterms:created>
  <dcterms:modified xsi:type="dcterms:W3CDTF">2018-11-13T06:43:00Z</dcterms:modified>
</cp:coreProperties>
</file>